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tblInd w:w="-34" w:type="dxa"/>
        <w:tblLayout w:type="fixed"/>
        <w:tblLook w:val="0000" w:firstRow="0" w:lastRow="0" w:firstColumn="0" w:lastColumn="0" w:noHBand="0" w:noVBand="0"/>
      </w:tblPr>
      <w:tblGrid>
        <w:gridCol w:w="7513"/>
        <w:gridCol w:w="2268"/>
      </w:tblGrid>
      <w:tr w:rsidR="00A377A6">
        <w:trPr>
          <w:trHeight w:val="2118"/>
        </w:trPr>
        <w:tc>
          <w:tcPr>
            <w:tcW w:w="7513" w:type="dxa"/>
          </w:tcPr>
          <w:p w:rsidR="00A377A6" w:rsidRDefault="002C1A1B">
            <w:pPr>
              <w:pStyle w:val="Heading5"/>
              <w:ind w:left="28"/>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0.5pt;margin-top:-5.2pt;width:107.15pt;height:107.15pt;z-index:251658240" o:allowincell="f" fillcolor="window">
                  <v:imagedata r:id="rId8" o:title=""/>
                </v:shape>
                <o:OLEObject Type="Embed" ProgID="Word.Picture.8" ShapeID="_x0000_s1026" DrawAspect="Content" ObjectID="_1383725179" r:id="rId9"/>
              </w:pict>
            </w:r>
            <w:r w:rsidR="00A377A6">
              <w:t>International Chamber of Shipping</w:t>
            </w:r>
          </w:p>
          <w:p w:rsidR="00A377A6" w:rsidRDefault="00A377A6">
            <w:pPr>
              <w:pStyle w:val="Header"/>
              <w:tabs>
                <w:tab w:val="clear" w:pos="4153"/>
                <w:tab w:val="clear" w:pos="8306"/>
              </w:tabs>
              <w:ind w:left="28"/>
              <w:rPr>
                <w:rFonts w:ascii="Arial" w:hAnsi="Arial"/>
              </w:rPr>
            </w:pPr>
          </w:p>
          <w:p w:rsidR="00A377A6" w:rsidRDefault="00A377A6">
            <w:pPr>
              <w:ind w:left="28"/>
              <w:rPr>
                <w:rFonts w:ascii="Arial" w:hAnsi="Arial"/>
              </w:rPr>
            </w:pPr>
            <w:r>
              <w:rPr>
                <w:rFonts w:ascii="Arial" w:hAnsi="Arial"/>
              </w:rPr>
              <w:t xml:space="preserve">38 St Mary Axe </w:t>
            </w:r>
            <w:smartTag w:uri="urn:schemas-microsoft-com:office:smarttags" w:element="City">
              <w:smartTag w:uri="urn:schemas-microsoft-com:office:smarttags" w:element="place">
                <w:r>
                  <w:rPr>
                    <w:rFonts w:ascii="Arial" w:hAnsi="Arial"/>
                  </w:rPr>
                  <w:t>London</w:t>
                </w:r>
              </w:smartTag>
            </w:smartTag>
            <w:r>
              <w:rPr>
                <w:rFonts w:ascii="Arial" w:hAnsi="Arial"/>
              </w:rPr>
              <w:t xml:space="preserve"> EC3A 8BH</w:t>
            </w:r>
          </w:p>
          <w:p w:rsidR="00A377A6" w:rsidRDefault="00A377A6">
            <w:pPr>
              <w:ind w:left="28"/>
              <w:rPr>
                <w:rFonts w:ascii="Arial" w:hAnsi="Arial"/>
              </w:rPr>
            </w:pPr>
          </w:p>
          <w:p w:rsidR="00A377A6" w:rsidRDefault="00A377A6">
            <w:pPr>
              <w:ind w:left="28"/>
              <w:rPr>
                <w:rFonts w:ascii="Arial" w:hAnsi="Arial"/>
              </w:rPr>
            </w:pPr>
            <w:r>
              <w:rPr>
                <w:rFonts w:ascii="Arial" w:hAnsi="Arial"/>
              </w:rPr>
              <w:t>Tel: +44 (0)207 090 1460</w:t>
            </w:r>
          </w:p>
          <w:p w:rsidR="00A377A6" w:rsidRDefault="00A377A6">
            <w:pPr>
              <w:ind w:left="28"/>
              <w:rPr>
                <w:rFonts w:ascii="Arial" w:hAnsi="Arial"/>
              </w:rPr>
            </w:pPr>
            <w:r>
              <w:rPr>
                <w:rFonts w:ascii="Arial" w:hAnsi="Arial"/>
              </w:rPr>
              <w:t>Fax: +44 (0)207 090 1484</w:t>
            </w:r>
          </w:p>
          <w:p w:rsidR="00A377A6" w:rsidRDefault="00A377A6">
            <w:pPr>
              <w:pStyle w:val="Header"/>
              <w:tabs>
                <w:tab w:val="clear" w:pos="4153"/>
                <w:tab w:val="clear" w:pos="8306"/>
              </w:tabs>
              <w:ind w:left="28"/>
              <w:rPr>
                <w:rFonts w:ascii="Arial" w:hAnsi="Arial"/>
                <w:sz w:val="16"/>
              </w:rPr>
            </w:pPr>
            <w:r>
              <w:rPr>
                <w:rFonts w:ascii="Arial" w:hAnsi="Arial"/>
                <w:sz w:val="16"/>
              </w:rPr>
              <w:t xml:space="preserve"> </w:t>
            </w:r>
          </w:p>
          <w:p w:rsidR="00A377A6" w:rsidRDefault="002C1A1B" w:rsidP="00EA0944">
            <w:pPr>
              <w:rPr>
                <w:rFonts w:ascii="Arial" w:hAnsi="Arial"/>
              </w:rPr>
            </w:pPr>
            <w:hyperlink r:id="rId10" w:history="1">
              <w:r w:rsidR="00A377A6" w:rsidRPr="00935A4A">
                <w:rPr>
                  <w:rStyle w:val="Hyperlink"/>
                  <w:rFonts w:ascii="Arial" w:hAnsi="Arial"/>
                </w:rPr>
                <w:t>www.ics-shipping.org</w:t>
              </w:r>
            </w:hyperlink>
            <w:r w:rsidR="00A377A6">
              <w:rPr>
                <w:rFonts w:ascii="Arial" w:hAnsi="Arial"/>
              </w:rPr>
              <w:t xml:space="preserve">   </w:t>
            </w:r>
            <w:hyperlink r:id="rId11" w:history="1">
              <w:r w:rsidR="00A377A6" w:rsidRPr="00935A4A">
                <w:rPr>
                  <w:rStyle w:val="Hyperlink"/>
                  <w:rFonts w:ascii="Arial" w:hAnsi="Arial"/>
                </w:rPr>
                <w:t>www.shipping-facts.com</w:t>
              </w:r>
            </w:hyperlink>
          </w:p>
          <w:p w:rsidR="00A377A6" w:rsidRDefault="00A377A6" w:rsidP="00EA0944">
            <w:pPr>
              <w:rPr>
                <w:rFonts w:ascii="Arial" w:hAnsi="Arial"/>
              </w:rPr>
            </w:pPr>
          </w:p>
          <w:p w:rsidR="00A377A6" w:rsidRDefault="00A377A6" w:rsidP="00D41AEA">
            <w:pPr>
              <w:rPr>
                <w:rFonts w:ascii="Calibri" w:hAnsi="Calibri"/>
                <w:b/>
                <w:bCs/>
                <w:sz w:val="22"/>
                <w:szCs w:val="22"/>
              </w:rPr>
            </w:pPr>
          </w:p>
          <w:p w:rsidR="00A377A6" w:rsidRDefault="00A377A6" w:rsidP="00D41AEA">
            <w:pPr>
              <w:rPr>
                <w:rFonts w:ascii="Calibri" w:hAnsi="Calibri"/>
                <w:b/>
                <w:bCs/>
                <w:sz w:val="22"/>
                <w:szCs w:val="22"/>
              </w:rPr>
            </w:pPr>
            <w:r>
              <w:rPr>
                <w:rFonts w:ascii="Calibri" w:hAnsi="Calibri"/>
                <w:b/>
                <w:bCs/>
                <w:sz w:val="22"/>
                <w:szCs w:val="22"/>
              </w:rPr>
              <w:t>This Circular and its attachments (if any) are confidential to the intended recipient and may be privileged.  If you are not the intended recipient you should contact ICS and must not make any use of it.</w:t>
            </w:r>
          </w:p>
          <w:p w:rsidR="00A377A6" w:rsidRDefault="00A377A6">
            <w:pPr>
              <w:ind w:left="28"/>
              <w:rPr>
                <w:rFonts w:ascii="Arial" w:hAnsi="Arial"/>
                <w:sz w:val="24"/>
              </w:rPr>
            </w:pPr>
          </w:p>
        </w:tc>
        <w:tc>
          <w:tcPr>
            <w:tcW w:w="2268" w:type="dxa"/>
          </w:tcPr>
          <w:p w:rsidR="00A377A6" w:rsidRDefault="00A377A6">
            <w:pPr>
              <w:jc w:val="both"/>
              <w:rPr>
                <w:rFonts w:ascii="Arial" w:hAnsi="Arial"/>
                <w:sz w:val="24"/>
              </w:rPr>
            </w:pPr>
          </w:p>
        </w:tc>
      </w:tr>
    </w:tbl>
    <w:p w:rsidR="00A377A6" w:rsidRPr="00696324" w:rsidRDefault="00A377A6" w:rsidP="00A43B2B">
      <w:pPr>
        <w:rPr>
          <w:rFonts w:ascii="Arial" w:hAnsi="Arial" w:cs="Arial"/>
          <w:sz w:val="24"/>
          <w:szCs w:val="24"/>
        </w:rPr>
      </w:pPr>
      <w:r>
        <w:rPr>
          <w:rFonts w:ascii="Arial" w:hAnsi="Arial" w:cs="Arial"/>
          <w:sz w:val="24"/>
          <w:szCs w:val="24"/>
        </w:rPr>
        <w:t>ICS/14/1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25 November</w:t>
      </w:r>
      <w:r w:rsidRPr="00696324">
        <w:rPr>
          <w:rFonts w:ascii="Arial" w:hAnsi="Arial" w:cs="Arial"/>
          <w:sz w:val="24"/>
          <w:szCs w:val="24"/>
        </w:rPr>
        <w:t xml:space="preserve"> 2011 </w:t>
      </w:r>
    </w:p>
    <w:p w:rsidR="00A377A6" w:rsidRDefault="00A377A6" w:rsidP="00A43B2B">
      <w:pPr>
        <w:rPr>
          <w:rFonts w:ascii="Arial" w:hAnsi="Arial" w:cs="Arial"/>
          <w:b/>
          <w:sz w:val="24"/>
          <w:szCs w:val="24"/>
        </w:rPr>
      </w:pPr>
    </w:p>
    <w:p w:rsidR="00A377A6" w:rsidRDefault="00A377A6" w:rsidP="00A43B2B">
      <w:pPr>
        <w:rPr>
          <w:rFonts w:ascii="Arial" w:hAnsi="Arial" w:cs="Arial"/>
          <w:b/>
          <w:sz w:val="24"/>
          <w:szCs w:val="24"/>
        </w:rPr>
      </w:pPr>
      <w:r>
        <w:rPr>
          <w:rFonts w:ascii="Arial" w:hAnsi="Arial" w:cs="Arial"/>
          <w:b/>
          <w:sz w:val="24"/>
          <w:szCs w:val="24"/>
        </w:rPr>
        <w:t>TO:</w:t>
      </w:r>
      <w:r>
        <w:rPr>
          <w:rFonts w:ascii="Arial" w:hAnsi="Arial" w:cs="Arial"/>
          <w:b/>
          <w:sz w:val="24"/>
          <w:szCs w:val="24"/>
        </w:rPr>
        <w:tab/>
      </w:r>
      <w:r>
        <w:rPr>
          <w:rFonts w:ascii="Arial" w:hAnsi="Arial" w:cs="Arial"/>
          <w:b/>
          <w:sz w:val="24"/>
          <w:szCs w:val="24"/>
        </w:rPr>
        <w:tab/>
        <w:t>MARITIME LAW COMMITTEE</w:t>
      </w:r>
      <w:r w:rsidRPr="00696324">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MLC(11)3</w:t>
      </w:r>
      <w:r w:rsidR="002C1A1B">
        <w:rPr>
          <w:rFonts w:ascii="Arial" w:hAnsi="Arial" w:cs="Arial"/>
          <w:b/>
          <w:sz w:val="24"/>
          <w:szCs w:val="24"/>
        </w:rPr>
        <w:t>1</w:t>
      </w:r>
      <w:bookmarkStart w:id="0" w:name="_GoBack"/>
      <w:bookmarkEnd w:id="0"/>
    </w:p>
    <w:p w:rsidR="00A377A6" w:rsidRDefault="00A377A6" w:rsidP="00F738D3">
      <w:pPr>
        <w:ind w:left="720" w:firstLine="720"/>
        <w:jc w:val="both"/>
        <w:rPr>
          <w:rFonts w:ascii="Arial" w:hAnsi="Arial" w:cs="Arial"/>
          <w:b/>
          <w:sz w:val="24"/>
          <w:szCs w:val="24"/>
        </w:rPr>
      </w:pPr>
      <w:r>
        <w:rPr>
          <w:rFonts w:ascii="Arial" w:hAnsi="Arial" w:cs="Arial"/>
          <w:b/>
          <w:sz w:val="24"/>
          <w:szCs w:val="24"/>
        </w:rPr>
        <w:tab/>
      </w:r>
      <w:r>
        <w:rPr>
          <w:rFonts w:ascii="Arial" w:hAnsi="Arial" w:cs="Arial"/>
          <w:b/>
          <w:sz w:val="24"/>
          <w:szCs w:val="24"/>
        </w:rPr>
        <w:tab/>
      </w:r>
    </w:p>
    <w:p w:rsidR="00A377A6" w:rsidRPr="00E20405" w:rsidRDefault="00A377A6" w:rsidP="008C6F07">
      <w:pPr>
        <w:jc w:val="both"/>
        <w:rPr>
          <w:rFonts w:ascii="Arial" w:hAnsi="Arial" w:cs="Arial"/>
          <w:b/>
          <w:sz w:val="24"/>
          <w:szCs w:val="24"/>
        </w:rPr>
      </w:pPr>
      <w:r>
        <w:rPr>
          <w:rFonts w:ascii="Arial" w:hAnsi="Arial"/>
          <w:b/>
          <w:sz w:val="24"/>
        </w:rPr>
        <w:t>Copy to:</w:t>
      </w:r>
      <w:r>
        <w:rPr>
          <w:rFonts w:ascii="Arial" w:hAnsi="Arial"/>
          <w:b/>
          <w:sz w:val="24"/>
        </w:rPr>
        <w:tab/>
      </w:r>
      <w:r w:rsidRPr="00E20405">
        <w:rPr>
          <w:rFonts w:ascii="Arial" w:hAnsi="Arial" w:cs="Arial"/>
          <w:b/>
          <w:sz w:val="24"/>
          <w:szCs w:val="24"/>
        </w:rPr>
        <w:t>MARINE COMMITTEE</w:t>
      </w:r>
    </w:p>
    <w:p w:rsidR="00A377A6" w:rsidRDefault="00A377A6" w:rsidP="008C6F07">
      <w:pPr>
        <w:ind w:left="720" w:firstLine="720"/>
        <w:jc w:val="both"/>
        <w:rPr>
          <w:rFonts w:ascii="Arial" w:hAnsi="Arial" w:cs="Arial"/>
          <w:b/>
          <w:sz w:val="24"/>
          <w:szCs w:val="24"/>
        </w:rPr>
      </w:pPr>
      <w:r>
        <w:rPr>
          <w:rFonts w:ascii="Arial" w:hAnsi="Arial" w:cs="Arial"/>
          <w:b/>
          <w:sz w:val="24"/>
          <w:szCs w:val="24"/>
        </w:rPr>
        <w:t>CONSTRUCTION &amp; EQUIPMENT SUB-COMMITTEE</w:t>
      </w:r>
    </w:p>
    <w:p w:rsidR="00A377A6" w:rsidRDefault="00A377A6" w:rsidP="008C6F07">
      <w:pPr>
        <w:ind w:left="720" w:firstLine="720"/>
        <w:jc w:val="both"/>
        <w:rPr>
          <w:rFonts w:ascii="Arial" w:hAnsi="Arial" w:cs="Arial"/>
          <w:b/>
          <w:sz w:val="24"/>
          <w:szCs w:val="24"/>
        </w:rPr>
      </w:pPr>
      <w:r>
        <w:rPr>
          <w:rFonts w:ascii="Arial" w:hAnsi="Arial" w:cs="Arial"/>
          <w:b/>
          <w:sz w:val="24"/>
          <w:szCs w:val="24"/>
        </w:rPr>
        <w:t xml:space="preserve">ENVIRONMENT SUB-COMMITTEE </w:t>
      </w:r>
    </w:p>
    <w:p w:rsidR="00A377A6" w:rsidRDefault="00A377A6" w:rsidP="008C6F07">
      <w:pPr>
        <w:ind w:left="720" w:firstLine="720"/>
        <w:jc w:val="both"/>
        <w:rPr>
          <w:rFonts w:ascii="Arial" w:hAnsi="Arial"/>
          <w:b/>
          <w:sz w:val="24"/>
        </w:rPr>
      </w:pPr>
      <w:r w:rsidRPr="00E20405">
        <w:rPr>
          <w:rFonts w:ascii="Arial" w:hAnsi="Arial" w:cs="Arial"/>
          <w:b/>
          <w:sz w:val="24"/>
          <w:szCs w:val="24"/>
        </w:rPr>
        <w:t>ALL FULL AND ASSOCIATE MEMBERS (for information)</w:t>
      </w:r>
    </w:p>
    <w:p w:rsidR="00A377A6" w:rsidRDefault="00A377A6" w:rsidP="00A43B2B">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p>
    <w:p w:rsidR="00A377A6" w:rsidRDefault="00A377A6" w:rsidP="008C6F07">
      <w:pPr>
        <w:tabs>
          <w:tab w:val="left" w:pos="992"/>
          <w:tab w:val="right" w:pos="8789"/>
        </w:tabs>
        <w:rPr>
          <w:rFonts w:ascii="Arial" w:hAnsi="Arial" w:cs="Arial"/>
          <w:b/>
          <w:sz w:val="24"/>
          <w:szCs w:val="24"/>
        </w:rPr>
      </w:pPr>
      <w:smartTag w:uri="urn:schemas-microsoft-com:office:smarttags" w:element="country-region">
        <w:r>
          <w:rPr>
            <w:rFonts w:ascii="Arial" w:hAnsi="Arial"/>
            <w:b/>
            <w:sz w:val="24"/>
          </w:rPr>
          <w:t>CHINA</w:t>
        </w:r>
      </w:smartTag>
      <w:r>
        <w:rPr>
          <w:rFonts w:ascii="Arial" w:hAnsi="Arial"/>
          <w:b/>
          <w:sz w:val="24"/>
        </w:rPr>
        <w:t xml:space="preserve">: REGULATIONS ON THE PREVENTION AND CONTROL OF MARINE POLLUTION FROM SHIPS:  MEETING WITH </w:t>
      </w:r>
      <w:smartTag w:uri="urn:schemas-microsoft-com:office:smarttags" w:element="country-region">
        <w:smartTag w:uri="urn:schemas-microsoft-com:office:smarttags" w:element="place">
          <w:r>
            <w:rPr>
              <w:rFonts w:ascii="Arial" w:hAnsi="Arial"/>
              <w:b/>
              <w:sz w:val="24"/>
            </w:rPr>
            <w:t>CHINA</w:t>
          </w:r>
        </w:smartTag>
      </w:smartTag>
      <w:r>
        <w:rPr>
          <w:rFonts w:ascii="Arial" w:hAnsi="Arial"/>
          <w:b/>
          <w:sz w:val="24"/>
        </w:rPr>
        <w:t xml:space="preserve"> MSA</w:t>
      </w:r>
    </w:p>
    <w:p w:rsidR="00A377A6" w:rsidRDefault="00A377A6" w:rsidP="00A43B2B">
      <w:pPr>
        <w:ind w:left="720" w:hanging="720"/>
        <w:rPr>
          <w:rFonts w:ascii="Arial" w:hAnsi="Arial" w:cs="Arial"/>
          <w:b/>
          <w:sz w:val="24"/>
          <w:szCs w:val="24"/>
        </w:rPr>
      </w:pPr>
    </w:p>
    <w:p w:rsidR="00A377A6" w:rsidRDefault="00A377A6" w:rsidP="00D76FF0">
      <w:pPr>
        <w:rPr>
          <w:rFonts w:ascii="Arial" w:hAnsi="Arial" w:cs="Arial"/>
          <w:b/>
          <w:i/>
          <w:sz w:val="24"/>
          <w:szCs w:val="24"/>
          <w:lang w:val="en-US"/>
        </w:rPr>
      </w:pPr>
      <w:r w:rsidRPr="00315377">
        <w:rPr>
          <w:rFonts w:ascii="Arial" w:hAnsi="Arial" w:cs="Arial"/>
          <w:b/>
          <w:i/>
          <w:sz w:val="24"/>
          <w:szCs w:val="24"/>
        </w:rPr>
        <w:t xml:space="preserve">Action Required:  </w:t>
      </w:r>
      <w:r w:rsidRPr="00315377">
        <w:rPr>
          <w:rFonts w:ascii="Arial" w:hAnsi="Arial" w:cs="Arial"/>
          <w:b/>
          <w:i/>
          <w:sz w:val="24"/>
          <w:szCs w:val="24"/>
          <w:lang w:val="en-US"/>
        </w:rPr>
        <w:t>Members</w:t>
      </w:r>
      <w:r>
        <w:rPr>
          <w:rFonts w:ascii="Arial" w:hAnsi="Arial" w:cs="Arial"/>
          <w:b/>
          <w:i/>
          <w:sz w:val="24"/>
          <w:szCs w:val="24"/>
          <w:lang w:val="en-US"/>
        </w:rPr>
        <w:t xml:space="preserve"> are invited to note that ICS participated in a meeting with the China Maritime Safety Agency (MSA) in </w:t>
      </w:r>
      <w:smartTag w:uri="urn:schemas-microsoft-com:office:smarttags" w:element="City">
        <w:smartTag w:uri="urn:schemas-microsoft-com:office:smarttags" w:element="place">
          <w:r>
            <w:rPr>
              <w:rFonts w:ascii="Arial" w:hAnsi="Arial" w:cs="Arial"/>
              <w:b/>
              <w:i/>
              <w:sz w:val="24"/>
              <w:szCs w:val="24"/>
              <w:lang w:val="en-US"/>
            </w:rPr>
            <w:t>Beijing</w:t>
          </w:r>
        </w:smartTag>
      </w:smartTag>
      <w:r>
        <w:rPr>
          <w:rFonts w:ascii="Arial" w:hAnsi="Arial" w:cs="Arial"/>
          <w:b/>
          <w:i/>
          <w:sz w:val="24"/>
          <w:szCs w:val="24"/>
          <w:lang w:val="en-US"/>
        </w:rPr>
        <w:t xml:space="preserve"> last week, arranged by the International Group of P&amp;I Clubs.  The purpose of the meeting was to convey </w:t>
      </w:r>
      <w:proofErr w:type="spellStart"/>
      <w:r>
        <w:rPr>
          <w:rFonts w:ascii="Arial" w:hAnsi="Arial" w:cs="Arial"/>
          <w:b/>
          <w:i/>
          <w:sz w:val="24"/>
          <w:szCs w:val="24"/>
          <w:lang w:val="en-US"/>
        </w:rPr>
        <w:t>shipowners’</w:t>
      </w:r>
      <w:proofErr w:type="spellEnd"/>
      <w:r>
        <w:rPr>
          <w:rFonts w:ascii="Arial" w:hAnsi="Arial" w:cs="Arial"/>
          <w:b/>
          <w:i/>
          <w:sz w:val="24"/>
          <w:szCs w:val="24"/>
          <w:lang w:val="en-US"/>
        </w:rPr>
        <w:t xml:space="preserve"> serious concerns about  compliance with the requirement in the China Pollution Regulations to conclude contracts with Spill Response Organisations (SPROs) by 1 January 2012, and also the very high indicative SPRO retainer fees that have been quoted by a SPRO representative body (called CACEM).  Members will be kept informed of developments.  Meanwhile, the IG Clubs’ advice to their shipowner members to await further advice before concluding any contracts with SPROs still stands. </w:t>
      </w:r>
    </w:p>
    <w:p w:rsidR="00A377A6" w:rsidRDefault="00A377A6" w:rsidP="00D76FF0">
      <w:pPr>
        <w:rPr>
          <w:rFonts w:ascii="Arial" w:hAnsi="Arial" w:cs="Arial"/>
          <w:b/>
          <w:i/>
          <w:sz w:val="24"/>
          <w:szCs w:val="24"/>
          <w:lang w:val="en-US"/>
        </w:rPr>
      </w:pPr>
    </w:p>
    <w:p w:rsidR="00A377A6" w:rsidRDefault="00A377A6" w:rsidP="005026A2">
      <w:pPr>
        <w:rPr>
          <w:rFonts w:ascii="Arial" w:hAnsi="Arial" w:cs="Arial"/>
          <w:sz w:val="24"/>
          <w:szCs w:val="24"/>
        </w:rPr>
      </w:pPr>
      <w:r w:rsidRPr="005026A2">
        <w:rPr>
          <w:rFonts w:ascii="Arial" w:hAnsi="Arial" w:cs="Arial"/>
          <w:sz w:val="24"/>
          <w:szCs w:val="24"/>
        </w:rPr>
        <w:t xml:space="preserve">Members have been kept informed about progress </w:t>
      </w:r>
      <w:r>
        <w:rPr>
          <w:rFonts w:ascii="Arial" w:hAnsi="Arial" w:cs="Arial"/>
          <w:sz w:val="24"/>
          <w:szCs w:val="24"/>
        </w:rPr>
        <w:t xml:space="preserve">in the </w:t>
      </w:r>
      <w:r w:rsidRPr="005026A2">
        <w:rPr>
          <w:rFonts w:ascii="Arial" w:hAnsi="Arial" w:cs="Arial"/>
          <w:sz w:val="24"/>
          <w:szCs w:val="24"/>
        </w:rPr>
        <w:t xml:space="preserve">implementation of the new </w:t>
      </w:r>
      <w:r>
        <w:rPr>
          <w:rFonts w:ascii="Arial" w:hAnsi="Arial" w:cs="Arial"/>
          <w:sz w:val="24"/>
          <w:szCs w:val="24"/>
        </w:rPr>
        <w:t xml:space="preserve">PR </w:t>
      </w:r>
      <w:r w:rsidRPr="005026A2">
        <w:rPr>
          <w:rFonts w:ascii="Arial" w:hAnsi="Arial" w:cs="Arial"/>
          <w:sz w:val="24"/>
          <w:szCs w:val="24"/>
        </w:rPr>
        <w:t>China Pollution Regulations</w:t>
      </w:r>
      <w:r>
        <w:rPr>
          <w:rFonts w:ascii="Arial" w:hAnsi="Arial" w:cs="Arial"/>
          <w:sz w:val="24"/>
          <w:szCs w:val="24"/>
        </w:rPr>
        <w:t xml:space="preserve">.  It will be recalled that </w:t>
      </w:r>
      <w:r w:rsidRPr="005026A2">
        <w:rPr>
          <w:rFonts w:ascii="Arial" w:hAnsi="Arial" w:cs="Arial"/>
          <w:sz w:val="24"/>
          <w:szCs w:val="24"/>
        </w:rPr>
        <w:t>the requirement for shipowners and operators to contract with a PRC Maritime Safety Agency</w:t>
      </w:r>
      <w:r>
        <w:rPr>
          <w:rFonts w:ascii="Arial" w:hAnsi="Arial" w:cs="Arial"/>
          <w:sz w:val="24"/>
          <w:szCs w:val="24"/>
        </w:rPr>
        <w:t>-</w:t>
      </w:r>
      <w:r w:rsidRPr="005026A2">
        <w:rPr>
          <w:rFonts w:ascii="Arial" w:hAnsi="Arial" w:cs="Arial"/>
          <w:sz w:val="24"/>
          <w:szCs w:val="24"/>
        </w:rPr>
        <w:t xml:space="preserve">approved </w:t>
      </w:r>
      <w:r>
        <w:rPr>
          <w:rFonts w:ascii="Arial" w:hAnsi="Arial" w:cs="Arial"/>
          <w:sz w:val="24"/>
          <w:szCs w:val="24"/>
        </w:rPr>
        <w:t xml:space="preserve">Spill Response Organisation (SPRO) </w:t>
      </w:r>
      <w:r w:rsidRPr="005026A2">
        <w:rPr>
          <w:rFonts w:ascii="Arial" w:hAnsi="Arial" w:cs="Arial"/>
          <w:sz w:val="24"/>
          <w:szCs w:val="24"/>
        </w:rPr>
        <w:t xml:space="preserve">before entering a PRC port will be enforced from 1 January 2012.  The requirement will apply to owners/operators of (a) any ship carrying polluting and hazardous cargoes in bulk or (b) any other vessel above 10,000 </w:t>
      </w:r>
      <w:proofErr w:type="spellStart"/>
      <w:r w:rsidRPr="005026A2">
        <w:rPr>
          <w:rFonts w:ascii="Arial" w:hAnsi="Arial" w:cs="Arial"/>
          <w:sz w:val="24"/>
          <w:szCs w:val="24"/>
        </w:rPr>
        <w:t>gt.</w:t>
      </w:r>
      <w:proofErr w:type="spellEnd"/>
      <w:r w:rsidRPr="005026A2">
        <w:rPr>
          <w:rFonts w:ascii="Arial" w:hAnsi="Arial" w:cs="Arial"/>
          <w:sz w:val="24"/>
          <w:szCs w:val="24"/>
        </w:rPr>
        <w:t xml:space="preserve">  </w:t>
      </w:r>
      <w:r>
        <w:rPr>
          <w:rFonts w:ascii="Arial" w:hAnsi="Arial" w:cs="Arial"/>
          <w:sz w:val="24"/>
          <w:szCs w:val="24"/>
        </w:rPr>
        <w:br/>
      </w:r>
      <w:r>
        <w:rPr>
          <w:rFonts w:ascii="Arial" w:hAnsi="Arial" w:cs="Arial"/>
          <w:sz w:val="24"/>
          <w:szCs w:val="24"/>
        </w:rPr>
        <w:br/>
        <w:t xml:space="preserve">With the enforcement date fast approaching, shipowners trading to </w:t>
      </w:r>
      <w:smartTag w:uri="urn:schemas-microsoft-com:office:smarttags" w:element="PersonName">
        <w:r>
          <w:rPr>
            <w:rFonts w:ascii="Arial" w:hAnsi="Arial" w:cs="Arial"/>
            <w:sz w:val="24"/>
            <w:szCs w:val="24"/>
          </w:rPr>
          <w:t>China</w:t>
        </w:r>
      </w:smartTag>
      <w:r>
        <w:rPr>
          <w:rFonts w:ascii="Arial" w:hAnsi="Arial" w:cs="Arial"/>
          <w:sz w:val="24"/>
          <w:szCs w:val="24"/>
        </w:rPr>
        <w:t xml:space="preserve"> are becoming increasingly concerned about their ability to comply with the requirement, particularly as the China MSA has yet to publish a list of approved SPROs.  It has also emerged that the retainer fees which some SPROs have proposed to charge are extremely high when compared with retainer fees charged by commercial spill response companies in other parts of the world. </w:t>
      </w:r>
    </w:p>
    <w:p w:rsidR="00A377A6" w:rsidRDefault="00A377A6" w:rsidP="005026A2">
      <w:pPr>
        <w:rPr>
          <w:rFonts w:ascii="Arial" w:hAnsi="Arial" w:cs="Arial"/>
          <w:sz w:val="24"/>
          <w:szCs w:val="24"/>
        </w:rPr>
      </w:pPr>
    </w:p>
    <w:p w:rsidR="00A377A6" w:rsidRDefault="00A377A6" w:rsidP="005026A2">
      <w:pPr>
        <w:rPr>
          <w:rFonts w:ascii="Arial" w:hAnsi="Arial" w:cs="Arial"/>
          <w:sz w:val="24"/>
          <w:szCs w:val="24"/>
        </w:rPr>
      </w:pPr>
      <w:r>
        <w:rPr>
          <w:rFonts w:ascii="Arial" w:hAnsi="Arial" w:cs="Arial"/>
          <w:sz w:val="24"/>
          <w:szCs w:val="24"/>
        </w:rPr>
        <w:t xml:space="preserve">At the invitation of the International Group of P&amp;I Clubs, ICS, together with the China Shipowners’ Association and the Hong Kong Shipowners’ Association, participated in meetings with the China MSA in Beijing last week when </w:t>
      </w:r>
      <w:proofErr w:type="spellStart"/>
      <w:r>
        <w:rPr>
          <w:rFonts w:ascii="Arial" w:hAnsi="Arial" w:cs="Arial"/>
          <w:sz w:val="24"/>
          <w:szCs w:val="24"/>
        </w:rPr>
        <w:t>shipowners’</w:t>
      </w:r>
      <w:proofErr w:type="spellEnd"/>
      <w:r>
        <w:rPr>
          <w:rFonts w:ascii="Arial" w:hAnsi="Arial" w:cs="Arial"/>
          <w:sz w:val="24"/>
          <w:szCs w:val="24"/>
        </w:rPr>
        <w:t xml:space="preserve"> serious concerns about the ability to comply with the requirement to contract with SPROs before 1 January 2012, and the high indicative retainer fees, were conveyed.</w:t>
      </w:r>
      <w:r w:rsidDel="00705B55">
        <w:rPr>
          <w:rFonts w:ascii="Arial" w:hAnsi="Arial" w:cs="Arial"/>
          <w:sz w:val="24"/>
          <w:szCs w:val="24"/>
        </w:rPr>
        <w:t xml:space="preserve"> </w:t>
      </w:r>
    </w:p>
    <w:p w:rsidR="00A377A6" w:rsidRDefault="00A377A6" w:rsidP="005026A2">
      <w:pPr>
        <w:rPr>
          <w:rFonts w:ascii="Arial" w:hAnsi="Arial" w:cs="Arial"/>
          <w:sz w:val="24"/>
          <w:szCs w:val="24"/>
        </w:rPr>
      </w:pPr>
      <w:r>
        <w:rPr>
          <w:rFonts w:ascii="Arial" w:hAnsi="Arial" w:cs="Arial"/>
          <w:sz w:val="24"/>
          <w:szCs w:val="24"/>
        </w:rPr>
        <w:lastRenderedPageBreak/>
        <w:t>Meanwhile, the advice to shipowners in the most recent circular on this subject issued by the P&amp;I Clubs in the International Group</w:t>
      </w:r>
      <w:r w:rsidRPr="004B5EF3">
        <w:rPr>
          <w:rFonts w:ascii="Arial" w:hAnsi="Arial" w:cs="Arial"/>
          <w:sz w:val="24"/>
          <w:szCs w:val="24"/>
        </w:rPr>
        <w:t xml:space="preserve"> </w:t>
      </w:r>
      <w:r>
        <w:rPr>
          <w:rFonts w:ascii="Arial" w:hAnsi="Arial" w:cs="Arial"/>
          <w:sz w:val="24"/>
          <w:szCs w:val="24"/>
        </w:rPr>
        <w:t xml:space="preserve">earlier this month stands.  The circular issued by the </w:t>
      </w:r>
      <w:smartTag w:uri="urn:schemas-microsoft-com:office:smarttags" w:element="PersonName">
        <w:r>
          <w:rPr>
            <w:rFonts w:ascii="Arial" w:hAnsi="Arial" w:cs="Arial"/>
            <w:sz w:val="24"/>
            <w:szCs w:val="24"/>
          </w:rPr>
          <w:t>UK</w:t>
        </w:r>
      </w:smartTag>
      <w:r>
        <w:rPr>
          <w:rFonts w:ascii="Arial" w:hAnsi="Arial" w:cs="Arial"/>
          <w:sz w:val="24"/>
          <w:szCs w:val="24"/>
        </w:rPr>
        <w:t xml:space="preserve"> P&amp;I Club is attached for information (</w:t>
      </w:r>
      <w:r w:rsidRPr="001275EE">
        <w:rPr>
          <w:rFonts w:ascii="Arial" w:hAnsi="Arial" w:cs="Arial"/>
          <w:b/>
          <w:sz w:val="24"/>
          <w:szCs w:val="24"/>
        </w:rPr>
        <w:t xml:space="preserve">Annex </w:t>
      </w:r>
      <w:r>
        <w:rPr>
          <w:rFonts w:ascii="Arial" w:hAnsi="Arial" w:cs="Arial"/>
          <w:b/>
          <w:sz w:val="24"/>
          <w:szCs w:val="24"/>
        </w:rPr>
        <w:t>1</w:t>
      </w:r>
      <w:r>
        <w:rPr>
          <w:rFonts w:ascii="Arial" w:hAnsi="Arial" w:cs="Arial"/>
          <w:sz w:val="24"/>
          <w:szCs w:val="24"/>
        </w:rPr>
        <w:t>).  The Group Clubs intend to issue a further update to their shipowner members soon, including detailed guidance on the spill response contract and the procedure for contracting with an approved responder, and have suggested that their shipowner members take no further action until the update has been issued.</w:t>
      </w:r>
    </w:p>
    <w:p w:rsidR="00A377A6" w:rsidRPr="002C7D7D" w:rsidRDefault="00A377A6" w:rsidP="005026A2">
      <w:pPr>
        <w:rPr>
          <w:rFonts w:ascii="Arial" w:hAnsi="Arial" w:cs="Arial"/>
          <w:sz w:val="24"/>
          <w:szCs w:val="24"/>
        </w:rPr>
      </w:pPr>
    </w:p>
    <w:p w:rsidR="00A377A6" w:rsidRPr="001E7610" w:rsidRDefault="00A377A6" w:rsidP="005026A2">
      <w:pPr>
        <w:rPr>
          <w:rFonts w:ascii="Arial" w:hAnsi="Arial" w:cs="Arial"/>
          <w:szCs w:val="24"/>
        </w:rPr>
      </w:pPr>
      <w:r>
        <w:rPr>
          <w:rFonts w:ascii="Arial" w:hAnsi="Arial" w:cs="Arial"/>
          <w:sz w:val="24"/>
          <w:szCs w:val="24"/>
        </w:rPr>
        <w:t>This circular is being copied to the Marine Committee for information.</w:t>
      </w:r>
    </w:p>
    <w:p w:rsidR="00A377A6" w:rsidRPr="00E1401D" w:rsidRDefault="00A377A6" w:rsidP="00A43B2B">
      <w:pPr>
        <w:rPr>
          <w:rFonts w:ascii="Arial" w:hAnsi="Arial" w:cs="Arial"/>
          <w:sz w:val="24"/>
          <w:szCs w:val="24"/>
        </w:rPr>
      </w:pPr>
    </w:p>
    <w:p w:rsidR="00A377A6" w:rsidRPr="00E1401D" w:rsidRDefault="00A377A6" w:rsidP="00E1401D">
      <w:pPr>
        <w:rPr>
          <w:rFonts w:ascii="Arial" w:hAnsi="Arial" w:cs="Arial"/>
          <w:sz w:val="24"/>
          <w:szCs w:val="24"/>
        </w:rPr>
      </w:pPr>
      <w:smartTag w:uri="urn:schemas-microsoft-com:office:smarttags" w:element="PersonName">
        <w:r>
          <w:rPr>
            <w:rFonts w:ascii="Arial" w:hAnsi="Arial" w:cs="Arial"/>
            <w:sz w:val="24"/>
            <w:szCs w:val="24"/>
          </w:rPr>
          <w:t>Linda Howlett</w:t>
        </w:r>
      </w:smartTag>
      <w:r w:rsidRPr="00E1401D">
        <w:rPr>
          <w:rFonts w:ascii="Arial" w:hAnsi="Arial" w:cs="Arial"/>
          <w:sz w:val="24"/>
          <w:szCs w:val="24"/>
        </w:rPr>
        <w:br/>
      </w:r>
      <w:r>
        <w:rPr>
          <w:rFonts w:ascii="Arial" w:hAnsi="Arial" w:cs="Arial"/>
          <w:sz w:val="24"/>
          <w:szCs w:val="24"/>
        </w:rPr>
        <w:t>Director, Legal Affairs</w:t>
      </w:r>
      <w:r w:rsidRPr="00E1401D">
        <w:rPr>
          <w:rFonts w:ascii="Arial" w:hAnsi="Arial" w:cs="Arial"/>
          <w:sz w:val="24"/>
          <w:szCs w:val="24"/>
        </w:rPr>
        <w:t xml:space="preserve"> </w:t>
      </w:r>
    </w:p>
    <w:sectPr w:rsidR="00A377A6" w:rsidRPr="00E1401D" w:rsidSect="00E11873">
      <w:headerReference w:type="even" r:id="rId12"/>
      <w:headerReference w:type="default" r:id="rId13"/>
      <w:footerReference w:type="default" r:id="rId14"/>
      <w:footerReference w:type="first" r:id="rId15"/>
      <w:pgSz w:w="11906" w:h="16838" w:code="9"/>
      <w:pgMar w:top="680" w:right="1247" w:bottom="851" w:left="1247" w:header="68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7A6" w:rsidRDefault="00A377A6">
      <w:r>
        <w:separator/>
      </w:r>
    </w:p>
  </w:endnote>
  <w:endnote w:type="continuationSeparator" w:id="0">
    <w:p w:rsidR="00A377A6" w:rsidRDefault="00A37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A6" w:rsidRDefault="00A377A6">
    <w:pPr>
      <w:pStyle w:val="Footer"/>
      <w:jc w:val="center"/>
    </w:pPr>
    <w:r>
      <w:rPr>
        <w:rStyle w:val="PageNumber"/>
      </w:rPr>
      <w:fldChar w:fldCharType="begin"/>
    </w:r>
    <w:r>
      <w:rPr>
        <w:rStyle w:val="PageNumber"/>
      </w:rPr>
      <w:instrText xml:space="preserve"> PAGE </w:instrText>
    </w:r>
    <w:r>
      <w:rPr>
        <w:rStyle w:val="PageNumber"/>
      </w:rPr>
      <w:fldChar w:fldCharType="separate"/>
    </w:r>
    <w:r w:rsidR="002C1A1B">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A6" w:rsidRDefault="00A377A6">
    <w:pPr>
      <w:pStyle w:val="Footer"/>
    </w:pPr>
    <w:r>
      <w:rPr>
        <w:rFonts w:ascii="Arial" w:hAnsi="Arial"/>
        <w:sz w:val="16"/>
      </w:rPr>
      <w:t>International Chamber of Shipping Limited. Registered in England No. 2532887 at the above address</w:t>
    </w:r>
    <w:r>
      <w:rPr>
        <w:rFonts w:ascii="Arial" w:hAnsi="Arial"/>
        <w:snapToGrid w:val="0"/>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7A6" w:rsidRDefault="00A377A6">
      <w:r>
        <w:separator/>
      </w:r>
    </w:p>
  </w:footnote>
  <w:footnote w:type="continuationSeparator" w:id="0">
    <w:p w:rsidR="00A377A6" w:rsidRDefault="00A37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A6" w:rsidRDefault="00A377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377A6" w:rsidRDefault="00A377A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A6" w:rsidRDefault="00A377A6">
    <w:pPr>
      <w:pStyle w:val="Header"/>
      <w:framePr w:wrap="around" w:vAnchor="text" w:hAnchor="margin" w:xAlign="right" w:y="1"/>
      <w:rPr>
        <w:rStyle w:val="PageNumber"/>
      </w:rPr>
    </w:pPr>
  </w:p>
  <w:p w:rsidR="00A377A6" w:rsidRDefault="00A377A6">
    <w:pPr>
      <w:pStyle w:val="Header"/>
      <w:ind w:right="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16F2A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02440B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32A1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86672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FEA27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0B77818"/>
    <w:multiLevelType w:val="hybridMultilevel"/>
    <w:tmpl w:val="2BA6C476"/>
    <w:lvl w:ilvl="0" w:tplc="B8D8A994">
      <w:start w:val="2"/>
      <w:numFmt w:val="decimal"/>
      <w:lvlText w:val="%1."/>
      <w:lvlJc w:val="left"/>
      <w:pPr>
        <w:tabs>
          <w:tab w:val="num" w:pos="1080"/>
        </w:tabs>
        <w:ind w:left="1080" w:hanging="720"/>
      </w:pPr>
      <w:rPr>
        <w:rFonts w:cs="Times New Roman" w:hint="default"/>
      </w:rPr>
    </w:lvl>
    <w:lvl w:ilvl="1" w:tplc="1906622A" w:tentative="1">
      <w:start w:val="1"/>
      <w:numFmt w:val="lowerLetter"/>
      <w:lvlText w:val="%2."/>
      <w:lvlJc w:val="left"/>
      <w:pPr>
        <w:tabs>
          <w:tab w:val="num" w:pos="1440"/>
        </w:tabs>
        <w:ind w:left="1440" w:hanging="360"/>
      </w:pPr>
      <w:rPr>
        <w:rFonts w:cs="Times New Roman"/>
      </w:rPr>
    </w:lvl>
    <w:lvl w:ilvl="2" w:tplc="6C00C81A" w:tentative="1">
      <w:start w:val="1"/>
      <w:numFmt w:val="lowerRoman"/>
      <w:lvlText w:val="%3."/>
      <w:lvlJc w:val="right"/>
      <w:pPr>
        <w:tabs>
          <w:tab w:val="num" w:pos="2160"/>
        </w:tabs>
        <w:ind w:left="2160" w:hanging="180"/>
      </w:pPr>
      <w:rPr>
        <w:rFonts w:cs="Times New Roman"/>
      </w:rPr>
    </w:lvl>
    <w:lvl w:ilvl="3" w:tplc="0CC67E04" w:tentative="1">
      <w:start w:val="1"/>
      <w:numFmt w:val="decimal"/>
      <w:lvlText w:val="%4."/>
      <w:lvlJc w:val="left"/>
      <w:pPr>
        <w:tabs>
          <w:tab w:val="num" w:pos="2880"/>
        </w:tabs>
        <w:ind w:left="2880" w:hanging="360"/>
      </w:pPr>
      <w:rPr>
        <w:rFonts w:cs="Times New Roman"/>
      </w:rPr>
    </w:lvl>
    <w:lvl w:ilvl="4" w:tplc="EF423F08" w:tentative="1">
      <w:start w:val="1"/>
      <w:numFmt w:val="lowerLetter"/>
      <w:lvlText w:val="%5."/>
      <w:lvlJc w:val="left"/>
      <w:pPr>
        <w:tabs>
          <w:tab w:val="num" w:pos="3600"/>
        </w:tabs>
        <w:ind w:left="3600" w:hanging="360"/>
      </w:pPr>
      <w:rPr>
        <w:rFonts w:cs="Times New Roman"/>
      </w:rPr>
    </w:lvl>
    <w:lvl w:ilvl="5" w:tplc="6A00216C" w:tentative="1">
      <w:start w:val="1"/>
      <w:numFmt w:val="lowerRoman"/>
      <w:lvlText w:val="%6."/>
      <w:lvlJc w:val="right"/>
      <w:pPr>
        <w:tabs>
          <w:tab w:val="num" w:pos="4320"/>
        </w:tabs>
        <w:ind w:left="4320" w:hanging="180"/>
      </w:pPr>
      <w:rPr>
        <w:rFonts w:cs="Times New Roman"/>
      </w:rPr>
    </w:lvl>
    <w:lvl w:ilvl="6" w:tplc="6DA83C98" w:tentative="1">
      <w:start w:val="1"/>
      <w:numFmt w:val="decimal"/>
      <w:lvlText w:val="%7."/>
      <w:lvlJc w:val="left"/>
      <w:pPr>
        <w:tabs>
          <w:tab w:val="num" w:pos="5040"/>
        </w:tabs>
        <w:ind w:left="5040" w:hanging="360"/>
      </w:pPr>
      <w:rPr>
        <w:rFonts w:cs="Times New Roman"/>
      </w:rPr>
    </w:lvl>
    <w:lvl w:ilvl="7" w:tplc="11DC67F6" w:tentative="1">
      <w:start w:val="1"/>
      <w:numFmt w:val="lowerLetter"/>
      <w:lvlText w:val="%8."/>
      <w:lvlJc w:val="left"/>
      <w:pPr>
        <w:tabs>
          <w:tab w:val="num" w:pos="5760"/>
        </w:tabs>
        <w:ind w:left="5760" w:hanging="360"/>
      </w:pPr>
      <w:rPr>
        <w:rFonts w:cs="Times New Roman"/>
      </w:rPr>
    </w:lvl>
    <w:lvl w:ilvl="8" w:tplc="C7C08760" w:tentative="1">
      <w:start w:val="1"/>
      <w:numFmt w:val="lowerRoman"/>
      <w:lvlText w:val="%9."/>
      <w:lvlJc w:val="right"/>
      <w:pPr>
        <w:tabs>
          <w:tab w:val="num" w:pos="6480"/>
        </w:tabs>
        <w:ind w:left="6480" w:hanging="180"/>
      </w:pPr>
      <w:rPr>
        <w:rFonts w:cs="Times New Roman"/>
      </w:rPr>
    </w:lvl>
  </w:abstractNum>
  <w:abstractNum w:abstractNumId="7">
    <w:nsid w:val="124A4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131F3A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4F3724D"/>
    <w:multiLevelType w:val="singleLevel"/>
    <w:tmpl w:val="6560A39A"/>
    <w:lvl w:ilvl="0">
      <w:start w:val="1"/>
      <w:numFmt w:val="upperLetter"/>
      <w:lvlText w:val="%1."/>
      <w:lvlJc w:val="left"/>
      <w:pPr>
        <w:tabs>
          <w:tab w:val="num" w:pos="555"/>
        </w:tabs>
        <w:ind w:left="555" w:hanging="555"/>
      </w:pPr>
      <w:rPr>
        <w:rFonts w:cs="Times New Roman" w:hint="default"/>
      </w:rPr>
    </w:lvl>
  </w:abstractNum>
  <w:abstractNum w:abstractNumId="10">
    <w:nsid w:val="15300A4A"/>
    <w:multiLevelType w:val="multilevel"/>
    <w:tmpl w:val="FAB490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195F12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96204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
    <w:nsid w:val="1DC665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2578266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26733A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294F03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20F1F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325E7B89"/>
    <w:multiLevelType w:val="singleLevel"/>
    <w:tmpl w:val="25B4EEF2"/>
    <w:lvl w:ilvl="0">
      <w:start w:val="41"/>
      <w:numFmt w:val="decimal"/>
      <w:lvlText w:val="%1"/>
      <w:lvlJc w:val="left"/>
      <w:pPr>
        <w:tabs>
          <w:tab w:val="num" w:pos="720"/>
        </w:tabs>
        <w:ind w:left="720" w:hanging="360"/>
      </w:pPr>
      <w:rPr>
        <w:rFonts w:ascii="Arial" w:hAnsi="Arial" w:cs="Times New Roman" w:hint="default"/>
        <w:sz w:val="24"/>
      </w:rPr>
    </w:lvl>
  </w:abstractNum>
  <w:abstractNum w:abstractNumId="19">
    <w:nsid w:val="3BBB3A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DCA2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5B8650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nsid w:val="466E27CD"/>
    <w:multiLevelType w:val="singleLevel"/>
    <w:tmpl w:val="58EA622A"/>
    <w:lvl w:ilvl="0">
      <w:start w:val="7"/>
      <w:numFmt w:val="upperLetter"/>
      <w:lvlText w:val="%1."/>
      <w:lvlJc w:val="left"/>
      <w:pPr>
        <w:tabs>
          <w:tab w:val="num" w:pos="375"/>
        </w:tabs>
        <w:ind w:left="375" w:hanging="375"/>
      </w:pPr>
      <w:rPr>
        <w:rFonts w:cs="Times New Roman" w:hint="default"/>
      </w:rPr>
    </w:lvl>
  </w:abstractNum>
  <w:abstractNum w:abstractNumId="23">
    <w:nsid w:val="4BEC5B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502C6C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503077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53982912"/>
    <w:multiLevelType w:val="hybridMultilevel"/>
    <w:tmpl w:val="B99299BC"/>
    <w:lvl w:ilvl="0" w:tplc="D01A1E9C">
      <w:start w:val="1"/>
      <w:numFmt w:val="bullet"/>
      <w:lvlText w:val=""/>
      <w:lvlJc w:val="left"/>
      <w:pPr>
        <w:tabs>
          <w:tab w:val="num" w:pos="360"/>
        </w:tabs>
        <w:ind w:left="360" w:hanging="360"/>
      </w:pPr>
      <w:rPr>
        <w:rFonts w:ascii="Symbol" w:hAnsi="Symbol" w:hint="default"/>
      </w:rPr>
    </w:lvl>
    <w:lvl w:ilvl="1" w:tplc="AB0673EC" w:tentative="1">
      <w:start w:val="1"/>
      <w:numFmt w:val="bullet"/>
      <w:lvlText w:val="o"/>
      <w:lvlJc w:val="left"/>
      <w:pPr>
        <w:tabs>
          <w:tab w:val="num" w:pos="1080"/>
        </w:tabs>
        <w:ind w:left="1080" w:hanging="360"/>
      </w:pPr>
      <w:rPr>
        <w:rFonts w:ascii="Courier New" w:hAnsi="Courier New" w:hint="default"/>
      </w:rPr>
    </w:lvl>
    <w:lvl w:ilvl="2" w:tplc="B69C2492" w:tentative="1">
      <w:start w:val="1"/>
      <w:numFmt w:val="bullet"/>
      <w:lvlText w:val=""/>
      <w:lvlJc w:val="left"/>
      <w:pPr>
        <w:tabs>
          <w:tab w:val="num" w:pos="1800"/>
        </w:tabs>
        <w:ind w:left="1800" w:hanging="360"/>
      </w:pPr>
      <w:rPr>
        <w:rFonts w:ascii="Wingdings" w:hAnsi="Wingdings" w:hint="default"/>
      </w:rPr>
    </w:lvl>
    <w:lvl w:ilvl="3" w:tplc="448658D4" w:tentative="1">
      <w:start w:val="1"/>
      <w:numFmt w:val="bullet"/>
      <w:lvlText w:val=""/>
      <w:lvlJc w:val="left"/>
      <w:pPr>
        <w:tabs>
          <w:tab w:val="num" w:pos="2520"/>
        </w:tabs>
        <w:ind w:left="2520" w:hanging="360"/>
      </w:pPr>
      <w:rPr>
        <w:rFonts w:ascii="Symbol" w:hAnsi="Symbol" w:hint="default"/>
      </w:rPr>
    </w:lvl>
    <w:lvl w:ilvl="4" w:tplc="45D8E34E" w:tentative="1">
      <w:start w:val="1"/>
      <w:numFmt w:val="bullet"/>
      <w:lvlText w:val="o"/>
      <w:lvlJc w:val="left"/>
      <w:pPr>
        <w:tabs>
          <w:tab w:val="num" w:pos="3240"/>
        </w:tabs>
        <w:ind w:left="3240" w:hanging="360"/>
      </w:pPr>
      <w:rPr>
        <w:rFonts w:ascii="Courier New" w:hAnsi="Courier New" w:hint="default"/>
      </w:rPr>
    </w:lvl>
    <w:lvl w:ilvl="5" w:tplc="DCC05F70" w:tentative="1">
      <w:start w:val="1"/>
      <w:numFmt w:val="bullet"/>
      <w:lvlText w:val=""/>
      <w:lvlJc w:val="left"/>
      <w:pPr>
        <w:tabs>
          <w:tab w:val="num" w:pos="3960"/>
        </w:tabs>
        <w:ind w:left="3960" w:hanging="360"/>
      </w:pPr>
      <w:rPr>
        <w:rFonts w:ascii="Wingdings" w:hAnsi="Wingdings" w:hint="default"/>
      </w:rPr>
    </w:lvl>
    <w:lvl w:ilvl="6" w:tplc="C33ED0DC" w:tentative="1">
      <w:start w:val="1"/>
      <w:numFmt w:val="bullet"/>
      <w:lvlText w:val=""/>
      <w:lvlJc w:val="left"/>
      <w:pPr>
        <w:tabs>
          <w:tab w:val="num" w:pos="4680"/>
        </w:tabs>
        <w:ind w:left="4680" w:hanging="360"/>
      </w:pPr>
      <w:rPr>
        <w:rFonts w:ascii="Symbol" w:hAnsi="Symbol" w:hint="default"/>
      </w:rPr>
    </w:lvl>
    <w:lvl w:ilvl="7" w:tplc="1DACC616" w:tentative="1">
      <w:start w:val="1"/>
      <w:numFmt w:val="bullet"/>
      <w:lvlText w:val="o"/>
      <w:lvlJc w:val="left"/>
      <w:pPr>
        <w:tabs>
          <w:tab w:val="num" w:pos="5400"/>
        </w:tabs>
        <w:ind w:left="5400" w:hanging="360"/>
      </w:pPr>
      <w:rPr>
        <w:rFonts w:ascii="Courier New" w:hAnsi="Courier New" w:hint="default"/>
      </w:rPr>
    </w:lvl>
    <w:lvl w:ilvl="8" w:tplc="D3E821E4" w:tentative="1">
      <w:start w:val="1"/>
      <w:numFmt w:val="bullet"/>
      <w:lvlText w:val=""/>
      <w:lvlJc w:val="left"/>
      <w:pPr>
        <w:tabs>
          <w:tab w:val="num" w:pos="6120"/>
        </w:tabs>
        <w:ind w:left="6120" w:hanging="360"/>
      </w:pPr>
      <w:rPr>
        <w:rFonts w:ascii="Wingdings" w:hAnsi="Wingdings" w:hint="default"/>
      </w:rPr>
    </w:lvl>
  </w:abstractNum>
  <w:abstractNum w:abstractNumId="27">
    <w:nsid w:val="5AEA1A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E8F70E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
    <w:nsid w:val="661E6A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75C7C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68DE4B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69FB153F"/>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33">
    <w:nsid w:val="7A6E14B6"/>
    <w:multiLevelType w:val="singleLevel"/>
    <w:tmpl w:val="04090015"/>
    <w:lvl w:ilvl="0">
      <w:start w:val="3"/>
      <w:numFmt w:val="upperLetter"/>
      <w:lvlText w:val="%1."/>
      <w:lvlJc w:val="left"/>
      <w:pPr>
        <w:tabs>
          <w:tab w:val="num" w:pos="360"/>
        </w:tabs>
        <w:ind w:left="360" w:hanging="360"/>
      </w:pPr>
      <w:rPr>
        <w:rFonts w:cs="Times New Roman" w:hint="default"/>
      </w:rPr>
    </w:lvl>
  </w:abstractNum>
  <w:abstractNum w:abstractNumId="34">
    <w:nsid w:val="7B5542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7C4B1E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FE25B17"/>
    <w:multiLevelType w:val="hybridMultilevel"/>
    <w:tmpl w:val="F20ECCDA"/>
    <w:lvl w:ilvl="0" w:tplc="903CF3D6">
      <w:start w:val="1"/>
      <w:numFmt w:val="decimal"/>
      <w:lvlText w:val="%1."/>
      <w:lvlJc w:val="left"/>
      <w:pPr>
        <w:tabs>
          <w:tab w:val="num" w:pos="720"/>
        </w:tabs>
        <w:ind w:left="720" w:hanging="360"/>
      </w:pPr>
      <w:rPr>
        <w:rFonts w:cs="Times New Roman" w:hint="default"/>
      </w:rPr>
    </w:lvl>
    <w:lvl w:ilvl="1" w:tplc="FB129D4C">
      <w:start w:val="1"/>
      <w:numFmt w:val="bullet"/>
      <w:lvlText w:val=""/>
      <w:lvlJc w:val="left"/>
      <w:pPr>
        <w:tabs>
          <w:tab w:val="num" w:pos="1440"/>
        </w:tabs>
        <w:ind w:left="1440" w:hanging="360"/>
      </w:pPr>
      <w:rPr>
        <w:rFonts w:ascii="Symbol" w:hAnsi="Symbol" w:hint="default"/>
      </w:rPr>
    </w:lvl>
    <w:lvl w:ilvl="2" w:tplc="FA6A6276" w:tentative="1">
      <w:start w:val="1"/>
      <w:numFmt w:val="lowerRoman"/>
      <w:lvlText w:val="%3."/>
      <w:lvlJc w:val="right"/>
      <w:pPr>
        <w:tabs>
          <w:tab w:val="num" w:pos="2160"/>
        </w:tabs>
        <w:ind w:left="2160" w:hanging="180"/>
      </w:pPr>
      <w:rPr>
        <w:rFonts w:cs="Times New Roman"/>
      </w:rPr>
    </w:lvl>
    <w:lvl w:ilvl="3" w:tplc="B0508D4E" w:tentative="1">
      <w:start w:val="1"/>
      <w:numFmt w:val="decimal"/>
      <w:lvlText w:val="%4."/>
      <w:lvlJc w:val="left"/>
      <w:pPr>
        <w:tabs>
          <w:tab w:val="num" w:pos="2880"/>
        </w:tabs>
        <w:ind w:left="2880" w:hanging="360"/>
      </w:pPr>
      <w:rPr>
        <w:rFonts w:cs="Times New Roman"/>
      </w:rPr>
    </w:lvl>
    <w:lvl w:ilvl="4" w:tplc="86224D68" w:tentative="1">
      <w:start w:val="1"/>
      <w:numFmt w:val="lowerLetter"/>
      <w:lvlText w:val="%5."/>
      <w:lvlJc w:val="left"/>
      <w:pPr>
        <w:tabs>
          <w:tab w:val="num" w:pos="3600"/>
        </w:tabs>
        <w:ind w:left="3600" w:hanging="360"/>
      </w:pPr>
      <w:rPr>
        <w:rFonts w:cs="Times New Roman"/>
      </w:rPr>
    </w:lvl>
    <w:lvl w:ilvl="5" w:tplc="04D0EB9E" w:tentative="1">
      <w:start w:val="1"/>
      <w:numFmt w:val="lowerRoman"/>
      <w:lvlText w:val="%6."/>
      <w:lvlJc w:val="right"/>
      <w:pPr>
        <w:tabs>
          <w:tab w:val="num" w:pos="4320"/>
        </w:tabs>
        <w:ind w:left="4320" w:hanging="180"/>
      </w:pPr>
      <w:rPr>
        <w:rFonts w:cs="Times New Roman"/>
      </w:rPr>
    </w:lvl>
    <w:lvl w:ilvl="6" w:tplc="A62C64E0" w:tentative="1">
      <w:start w:val="1"/>
      <w:numFmt w:val="decimal"/>
      <w:lvlText w:val="%7."/>
      <w:lvlJc w:val="left"/>
      <w:pPr>
        <w:tabs>
          <w:tab w:val="num" w:pos="5040"/>
        </w:tabs>
        <w:ind w:left="5040" w:hanging="360"/>
      </w:pPr>
      <w:rPr>
        <w:rFonts w:cs="Times New Roman"/>
      </w:rPr>
    </w:lvl>
    <w:lvl w:ilvl="7" w:tplc="46FA4408" w:tentative="1">
      <w:start w:val="1"/>
      <w:numFmt w:val="lowerLetter"/>
      <w:lvlText w:val="%8."/>
      <w:lvlJc w:val="left"/>
      <w:pPr>
        <w:tabs>
          <w:tab w:val="num" w:pos="5760"/>
        </w:tabs>
        <w:ind w:left="5760" w:hanging="360"/>
      </w:pPr>
      <w:rPr>
        <w:rFonts w:cs="Times New Roman"/>
      </w:rPr>
    </w:lvl>
    <w:lvl w:ilvl="8" w:tplc="678242A6" w:tentative="1">
      <w:start w:val="1"/>
      <w:numFmt w:val="lowerRoman"/>
      <w:lvlText w:val="%9."/>
      <w:lvlJc w:val="right"/>
      <w:pPr>
        <w:tabs>
          <w:tab w:val="num" w:pos="6480"/>
        </w:tabs>
        <w:ind w:left="6480" w:hanging="180"/>
      </w:pPr>
      <w:rPr>
        <w:rFonts w:cs="Times New Roman"/>
      </w:rPr>
    </w:lvl>
  </w:abstractNum>
  <w:num w:numId="1">
    <w:abstractNumId w:val="14"/>
  </w:num>
  <w:num w:numId="2">
    <w:abstractNumId w:val="28"/>
  </w:num>
  <w:num w:numId="3">
    <w:abstractNumId w:val="12"/>
  </w:num>
  <w:num w:numId="4">
    <w:abstractNumId w:val="19"/>
  </w:num>
  <w:num w:numId="5">
    <w:abstractNumId w:val="21"/>
  </w:num>
  <w:num w:numId="6">
    <w:abstractNumId w:val="9"/>
  </w:num>
  <w:num w:numId="7">
    <w:abstractNumId w:val="33"/>
  </w:num>
  <w:num w:numId="8">
    <w:abstractNumId w:val="22"/>
  </w:num>
  <w:num w:numId="9">
    <w:abstractNumId w:val="3"/>
  </w:num>
  <w:num w:numId="10">
    <w:abstractNumId w:val="11"/>
  </w:num>
  <w:num w:numId="11">
    <w:abstractNumId w:val="8"/>
  </w:num>
  <w:num w:numId="12">
    <w:abstractNumId w:val="5"/>
  </w:num>
  <w:num w:numId="13">
    <w:abstractNumId w:val="2"/>
  </w:num>
  <w:num w:numId="14">
    <w:abstractNumId w:val="4"/>
  </w:num>
  <w:num w:numId="15">
    <w:abstractNumId w:val="20"/>
  </w:num>
  <w:num w:numId="16">
    <w:abstractNumId w:val="0"/>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abstractNumId w:val="18"/>
  </w:num>
  <w:num w:numId="18">
    <w:abstractNumId w:val="24"/>
  </w:num>
  <w:num w:numId="19">
    <w:abstractNumId w:val="13"/>
  </w:num>
  <w:num w:numId="20">
    <w:abstractNumId w:val="10"/>
  </w:num>
  <w:num w:numId="21">
    <w:abstractNumId w:val="30"/>
  </w:num>
  <w:num w:numId="22">
    <w:abstractNumId w:val="23"/>
  </w:num>
  <w:num w:numId="23">
    <w:abstractNumId w:val="17"/>
  </w:num>
  <w:num w:numId="24">
    <w:abstractNumId w:val="29"/>
  </w:num>
  <w:num w:numId="25">
    <w:abstractNumId w:val="35"/>
  </w:num>
  <w:num w:numId="26">
    <w:abstractNumId w:val="1"/>
  </w:num>
  <w:num w:numId="27">
    <w:abstractNumId w:val="7"/>
  </w:num>
  <w:num w:numId="28">
    <w:abstractNumId w:val="34"/>
  </w:num>
  <w:num w:numId="29">
    <w:abstractNumId w:val="27"/>
  </w:num>
  <w:num w:numId="30">
    <w:abstractNumId w:val="26"/>
  </w:num>
  <w:num w:numId="31">
    <w:abstractNumId w:val="25"/>
  </w:num>
  <w:num w:numId="32">
    <w:abstractNumId w:val="32"/>
  </w:num>
  <w:num w:numId="33">
    <w:abstractNumId w:val="36"/>
  </w:num>
  <w:num w:numId="34">
    <w:abstractNumId w:val="6"/>
  </w:num>
  <w:num w:numId="35">
    <w:abstractNumId w:val="31"/>
  </w:num>
  <w:num w:numId="36">
    <w:abstractNumId w:val="15"/>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2E5"/>
    <w:rsid w:val="00006EC8"/>
    <w:rsid w:val="000346C1"/>
    <w:rsid w:val="000445AC"/>
    <w:rsid w:val="0005156A"/>
    <w:rsid w:val="0007471B"/>
    <w:rsid w:val="000902E9"/>
    <w:rsid w:val="00095C3F"/>
    <w:rsid w:val="000C7FAA"/>
    <w:rsid w:val="000D77BB"/>
    <w:rsid w:val="000E373D"/>
    <w:rsid w:val="000F54F0"/>
    <w:rsid w:val="00102716"/>
    <w:rsid w:val="00116BB3"/>
    <w:rsid w:val="00122803"/>
    <w:rsid w:val="0012596B"/>
    <w:rsid w:val="001275EE"/>
    <w:rsid w:val="0013323A"/>
    <w:rsid w:val="00140362"/>
    <w:rsid w:val="00141AB1"/>
    <w:rsid w:val="0014690C"/>
    <w:rsid w:val="001509E7"/>
    <w:rsid w:val="00155A50"/>
    <w:rsid w:val="00170424"/>
    <w:rsid w:val="001720FD"/>
    <w:rsid w:val="001862EC"/>
    <w:rsid w:val="001869BF"/>
    <w:rsid w:val="001939A3"/>
    <w:rsid w:val="001941FD"/>
    <w:rsid w:val="001A07EC"/>
    <w:rsid w:val="001A53E5"/>
    <w:rsid w:val="001B1522"/>
    <w:rsid w:val="001C5C99"/>
    <w:rsid w:val="001D0DA1"/>
    <w:rsid w:val="001E46B2"/>
    <w:rsid w:val="001E7610"/>
    <w:rsid w:val="002140C3"/>
    <w:rsid w:val="0021427D"/>
    <w:rsid w:val="0022526C"/>
    <w:rsid w:val="00233B94"/>
    <w:rsid w:val="00244DB8"/>
    <w:rsid w:val="0024543D"/>
    <w:rsid w:val="00272172"/>
    <w:rsid w:val="0028147A"/>
    <w:rsid w:val="00282085"/>
    <w:rsid w:val="002B2223"/>
    <w:rsid w:val="002B3FA9"/>
    <w:rsid w:val="002B7182"/>
    <w:rsid w:val="002C1A1B"/>
    <w:rsid w:val="002C1A6D"/>
    <w:rsid w:val="002C375C"/>
    <w:rsid w:val="002C7D7D"/>
    <w:rsid w:val="002D79C5"/>
    <w:rsid w:val="003028F1"/>
    <w:rsid w:val="00306CBA"/>
    <w:rsid w:val="003104E2"/>
    <w:rsid w:val="00315377"/>
    <w:rsid w:val="00335E2A"/>
    <w:rsid w:val="003619E8"/>
    <w:rsid w:val="00390D5E"/>
    <w:rsid w:val="00393ED6"/>
    <w:rsid w:val="003A4CB7"/>
    <w:rsid w:val="003A692C"/>
    <w:rsid w:val="003C62E5"/>
    <w:rsid w:val="003C6FB2"/>
    <w:rsid w:val="003D007A"/>
    <w:rsid w:val="003E1376"/>
    <w:rsid w:val="003E1C05"/>
    <w:rsid w:val="003E6764"/>
    <w:rsid w:val="004076D3"/>
    <w:rsid w:val="0041494D"/>
    <w:rsid w:val="00415073"/>
    <w:rsid w:val="00420785"/>
    <w:rsid w:val="00421548"/>
    <w:rsid w:val="0042522B"/>
    <w:rsid w:val="004274CE"/>
    <w:rsid w:val="004435C0"/>
    <w:rsid w:val="00445D4A"/>
    <w:rsid w:val="0045102C"/>
    <w:rsid w:val="00452BF5"/>
    <w:rsid w:val="00454A8E"/>
    <w:rsid w:val="00461203"/>
    <w:rsid w:val="00472AF5"/>
    <w:rsid w:val="004A7C04"/>
    <w:rsid w:val="004B5EF3"/>
    <w:rsid w:val="004C3F6F"/>
    <w:rsid w:val="005026A2"/>
    <w:rsid w:val="00514542"/>
    <w:rsid w:val="005158C7"/>
    <w:rsid w:val="00515F9F"/>
    <w:rsid w:val="00517E6B"/>
    <w:rsid w:val="005220EC"/>
    <w:rsid w:val="0052564D"/>
    <w:rsid w:val="005404E8"/>
    <w:rsid w:val="005449C6"/>
    <w:rsid w:val="00545E15"/>
    <w:rsid w:val="00560618"/>
    <w:rsid w:val="00561C1F"/>
    <w:rsid w:val="005857CF"/>
    <w:rsid w:val="005B2ECF"/>
    <w:rsid w:val="005B560C"/>
    <w:rsid w:val="005D5788"/>
    <w:rsid w:val="005E2609"/>
    <w:rsid w:val="00601C5A"/>
    <w:rsid w:val="00604133"/>
    <w:rsid w:val="00606A03"/>
    <w:rsid w:val="00627B60"/>
    <w:rsid w:val="0063588F"/>
    <w:rsid w:val="00637525"/>
    <w:rsid w:val="00643079"/>
    <w:rsid w:val="00653011"/>
    <w:rsid w:val="00654086"/>
    <w:rsid w:val="0066611E"/>
    <w:rsid w:val="0067099C"/>
    <w:rsid w:val="006770CF"/>
    <w:rsid w:val="006878B1"/>
    <w:rsid w:val="0069318A"/>
    <w:rsid w:val="00694335"/>
    <w:rsid w:val="00696324"/>
    <w:rsid w:val="006A413F"/>
    <w:rsid w:val="006B08B9"/>
    <w:rsid w:val="006B17A1"/>
    <w:rsid w:val="006B6530"/>
    <w:rsid w:val="006D7809"/>
    <w:rsid w:val="006E538E"/>
    <w:rsid w:val="00705B55"/>
    <w:rsid w:val="007118B2"/>
    <w:rsid w:val="00712057"/>
    <w:rsid w:val="007174C9"/>
    <w:rsid w:val="00735A53"/>
    <w:rsid w:val="0074366C"/>
    <w:rsid w:val="007521B0"/>
    <w:rsid w:val="007563FC"/>
    <w:rsid w:val="00767650"/>
    <w:rsid w:val="00796E64"/>
    <w:rsid w:val="007B53F0"/>
    <w:rsid w:val="007C1A74"/>
    <w:rsid w:val="007C4683"/>
    <w:rsid w:val="007D0F75"/>
    <w:rsid w:val="007E0C4C"/>
    <w:rsid w:val="007E2358"/>
    <w:rsid w:val="007E6DFD"/>
    <w:rsid w:val="007F0744"/>
    <w:rsid w:val="007F1B02"/>
    <w:rsid w:val="00822F4F"/>
    <w:rsid w:val="008309D8"/>
    <w:rsid w:val="00841121"/>
    <w:rsid w:val="00841C39"/>
    <w:rsid w:val="008463F7"/>
    <w:rsid w:val="00851A74"/>
    <w:rsid w:val="00863716"/>
    <w:rsid w:val="008664EE"/>
    <w:rsid w:val="00892942"/>
    <w:rsid w:val="0089535C"/>
    <w:rsid w:val="00897B68"/>
    <w:rsid w:val="008A00D0"/>
    <w:rsid w:val="008A0FED"/>
    <w:rsid w:val="008C03BE"/>
    <w:rsid w:val="008C1940"/>
    <w:rsid w:val="008C6F07"/>
    <w:rsid w:val="008D1CE5"/>
    <w:rsid w:val="008E7C74"/>
    <w:rsid w:val="008F3FB4"/>
    <w:rsid w:val="00912B9B"/>
    <w:rsid w:val="00916B6A"/>
    <w:rsid w:val="0091717D"/>
    <w:rsid w:val="00923412"/>
    <w:rsid w:val="0092648C"/>
    <w:rsid w:val="009322A8"/>
    <w:rsid w:val="00935A4A"/>
    <w:rsid w:val="00942212"/>
    <w:rsid w:val="009516F5"/>
    <w:rsid w:val="00961737"/>
    <w:rsid w:val="00962092"/>
    <w:rsid w:val="00971A3E"/>
    <w:rsid w:val="00976BB7"/>
    <w:rsid w:val="00991500"/>
    <w:rsid w:val="00993BE2"/>
    <w:rsid w:val="009952FC"/>
    <w:rsid w:val="009A1810"/>
    <w:rsid w:val="009D46AE"/>
    <w:rsid w:val="009E55B2"/>
    <w:rsid w:val="009F5FA4"/>
    <w:rsid w:val="00A04F71"/>
    <w:rsid w:val="00A234E9"/>
    <w:rsid w:val="00A23914"/>
    <w:rsid w:val="00A30ED6"/>
    <w:rsid w:val="00A36B3C"/>
    <w:rsid w:val="00A377A6"/>
    <w:rsid w:val="00A43B2B"/>
    <w:rsid w:val="00A745E6"/>
    <w:rsid w:val="00A820BC"/>
    <w:rsid w:val="00A85AC7"/>
    <w:rsid w:val="00A87CB7"/>
    <w:rsid w:val="00A94C53"/>
    <w:rsid w:val="00A97C76"/>
    <w:rsid w:val="00AB3DE9"/>
    <w:rsid w:val="00AB694D"/>
    <w:rsid w:val="00AC1BB2"/>
    <w:rsid w:val="00AC3D52"/>
    <w:rsid w:val="00AF5583"/>
    <w:rsid w:val="00B02497"/>
    <w:rsid w:val="00B036CD"/>
    <w:rsid w:val="00B078A7"/>
    <w:rsid w:val="00B36100"/>
    <w:rsid w:val="00B41F2F"/>
    <w:rsid w:val="00B65FC0"/>
    <w:rsid w:val="00B8684E"/>
    <w:rsid w:val="00B95C4C"/>
    <w:rsid w:val="00B96EE4"/>
    <w:rsid w:val="00BA4920"/>
    <w:rsid w:val="00BB54DB"/>
    <w:rsid w:val="00BC105F"/>
    <w:rsid w:val="00BC2F16"/>
    <w:rsid w:val="00BD1274"/>
    <w:rsid w:val="00BD1953"/>
    <w:rsid w:val="00BE0B5C"/>
    <w:rsid w:val="00BF47B3"/>
    <w:rsid w:val="00BF6F6B"/>
    <w:rsid w:val="00C01E51"/>
    <w:rsid w:val="00C01E62"/>
    <w:rsid w:val="00C319C6"/>
    <w:rsid w:val="00C60508"/>
    <w:rsid w:val="00C7395C"/>
    <w:rsid w:val="00C74079"/>
    <w:rsid w:val="00C86036"/>
    <w:rsid w:val="00CA22AD"/>
    <w:rsid w:val="00CE4377"/>
    <w:rsid w:val="00CE5F6E"/>
    <w:rsid w:val="00D11749"/>
    <w:rsid w:val="00D175DF"/>
    <w:rsid w:val="00D208E1"/>
    <w:rsid w:val="00D24FA4"/>
    <w:rsid w:val="00D37831"/>
    <w:rsid w:val="00D4180E"/>
    <w:rsid w:val="00D41AEA"/>
    <w:rsid w:val="00D41E3F"/>
    <w:rsid w:val="00D45023"/>
    <w:rsid w:val="00D45FAC"/>
    <w:rsid w:val="00D7136F"/>
    <w:rsid w:val="00D72614"/>
    <w:rsid w:val="00D76FF0"/>
    <w:rsid w:val="00D86374"/>
    <w:rsid w:val="00D90A21"/>
    <w:rsid w:val="00D92244"/>
    <w:rsid w:val="00D939AA"/>
    <w:rsid w:val="00D94795"/>
    <w:rsid w:val="00DA3567"/>
    <w:rsid w:val="00DA6F6F"/>
    <w:rsid w:val="00DB0872"/>
    <w:rsid w:val="00DC78AF"/>
    <w:rsid w:val="00DC7E63"/>
    <w:rsid w:val="00DD5C2C"/>
    <w:rsid w:val="00DE1E0E"/>
    <w:rsid w:val="00E04564"/>
    <w:rsid w:val="00E06D7B"/>
    <w:rsid w:val="00E11873"/>
    <w:rsid w:val="00E1401D"/>
    <w:rsid w:val="00E20405"/>
    <w:rsid w:val="00E27DB3"/>
    <w:rsid w:val="00E30689"/>
    <w:rsid w:val="00E53D11"/>
    <w:rsid w:val="00E67339"/>
    <w:rsid w:val="00EA0944"/>
    <w:rsid w:val="00EB7010"/>
    <w:rsid w:val="00ED5FC0"/>
    <w:rsid w:val="00EE1A2F"/>
    <w:rsid w:val="00EE365F"/>
    <w:rsid w:val="00EE6494"/>
    <w:rsid w:val="00F16422"/>
    <w:rsid w:val="00F51222"/>
    <w:rsid w:val="00F738D3"/>
    <w:rsid w:val="00F74C03"/>
    <w:rsid w:val="00F767BE"/>
    <w:rsid w:val="00F829C6"/>
    <w:rsid w:val="00F906AC"/>
    <w:rsid w:val="00F91482"/>
    <w:rsid w:val="00F9327D"/>
    <w:rsid w:val="00FA18FF"/>
    <w:rsid w:val="00FD6FA9"/>
    <w:rsid w:val="00FD7C6E"/>
    <w:rsid w:val="00FE0B53"/>
    <w:rsid w:val="00FF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873"/>
    <w:rPr>
      <w:sz w:val="20"/>
      <w:szCs w:val="20"/>
      <w:lang w:val="en-GB"/>
    </w:rPr>
  </w:style>
  <w:style w:type="paragraph" w:styleId="Heading1">
    <w:name w:val="heading 1"/>
    <w:basedOn w:val="Normal"/>
    <w:next w:val="Normal"/>
    <w:link w:val="Heading1Char"/>
    <w:uiPriority w:val="99"/>
    <w:qFormat/>
    <w:rsid w:val="00E11873"/>
    <w:pPr>
      <w:keepNext/>
      <w:jc w:val="right"/>
      <w:outlineLvl w:val="0"/>
    </w:pPr>
    <w:rPr>
      <w:rFonts w:ascii="Univers (W1)" w:hAnsi="Univers (W1)"/>
      <w:sz w:val="24"/>
    </w:rPr>
  </w:style>
  <w:style w:type="paragraph" w:styleId="Heading2">
    <w:name w:val="heading 2"/>
    <w:basedOn w:val="Normal"/>
    <w:next w:val="Normal"/>
    <w:link w:val="Heading2Char"/>
    <w:uiPriority w:val="99"/>
    <w:qFormat/>
    <w:rsid w:val="00E11873"/>
    <w:pPr>
      <w:keepNext/>
      <w:outlineLvl w:val="1"/>
    </w:pPr>
    <w:rPr>
      <w:rFonts w:ascii="Univers (W1)" w:hAnsi="Univers (W1)"/>
      <w:sz w:val="24"/>
    </w:rPr>
  </w:style>
  <w:style w:type="paragraph" w:styleId="Heading3">
    <w:name w:val="heading 3"/>
    <w:basedOn w:val="Normal"/>
    <w:next w:val="Normal"/>
    <w:link w:val="Heading3Char"/>
    <w:uiPriority w:val="99"/>
    <w:qFormat/>
    <w:rsid w:val="00E11873"/>
    <w:pPr>
      <w:keepNext/>
      <w:tabs>
        <w:tab w:val="right" w:pos="9180"/>
      </w:tabs>
      <w:jc w:val="center"/>
      <w:outlineLvl w:val="2"/>
    </w:pPr>
    <w:rPr>
      <w:rFonts w:ascii="Arial" w:hAnsi="Arial"/>
      <w:b/>
      <w:sz w:val="24"/>
      <w:u w:val="single"/>
    </w:rPr>
  </w:style>
  <w:style w:type="paragraph" w:styleId="Heading4">
    <w:name w:val="heading 4"/>
    <w:basedOn w:val="Normal"/>
    <w:next w:val="Normal"/>
    <w:link w:val="Heading4Char"/>
    <w:uiPriority w:val="99"/>
    <w:qFormat/>
    <w:rsid w:val="00E11873"/>
    <w:pPr>
      <w:keepNext/>
      <w:tabs>
        <w:tab w:val="left" w:pos="1350"/>
        <w:tab w:val="right" w:pos="9180"/>
      </w:tabs>
      <w:outlineLvl w:val="3"/>
    </w:pPr>
    <w:rPr>
      <w:rFonts w:ascii="Arial" w:hAnsi="Arial"/>
      <w:b/>
      <w:sz w:val="24"/>
    </w:rPr>
  </w:style>
  <w:style w:type="paragraph" w:styleId="Heading5">
    <w:name w:val="heading 5"/>
    <w:basedOn w:val="Normal"/>
    <w:next w:val="Normal"/>
    <w:link w:val="Heading5Char"/>
    <w:uiPriority w:val="99"/>
    <w:qFormat/>
    <w:rsid w:val="00E11873"/>
    <w:pPr>
      <w:keepNext/>
      <w:ind w:left="57"/>
      <w:outlineLvl w:val="4"/>
    </w:pPr>
    <w:rPr>
      <w:rFonts w:ascii="Arial" w:hAnsi="Arial"/>
      <w:b/>
      <w:sz w:val="28"/>
    </w:rPr>
  </w:style>
  <w:style w:type="paragraph" w:styleId="Heading6">
    <w:name w:val="heading 6"/>
    <w:basedOn w:val="Normal"/>
    <w:next w:val="Normal"/>
    <w:link w:val="Heading6Char"/>
    <w:uiPriority w:val="99"/>
    <w:qFormat/>
    <w:rsid w:val="00E11873"/>
    <w:pPr>
      <w:keepNext/>
      <w:jc w:val="both"/>
      <w:outlineLvl w:val="5"/>
    </w:pPr>
    <w:rPr>
      <w:rFonts w:ascii="Arial" w:hAnsi="Arial"/>
      <w:sz w:val="24"/>
    </w:rPr>
  </w:style>
  <w:style w:type="paragraph" w:styleId="Heading7">
    <w:name w:val="heading 7"/>
    <w:basedOn w:val="Normal"/>
    <w:next w:val="Normal"/>
    <w:link w:val="Heading7Char"/>
    <w:uiPriority w:val="99"/>
    <w:qFormat/>
    <w:rsid w:val="00E11873"/>
    <w:pPr>
      <w:keepNext/>
      <w:jc w:val="center"/>
      <w:outlineLvl w:val="6"/>
    </w:pPr>
    <w:rPr>
      <w:rFonts w:ascii="Arial" w:hAnsi="Arial"/>
      <w:b/>
      <w:sz w:val="24"/>
    </w:rPr>
  </w:style>
  <w:style w:type="paragraph" w:styleId="Heading8">
    <w:name w:val="heading 8"/>
    <w:basedOn w:val="Normal"/>
    <w:next w:val="Normal"/>
    <w:link w:val="Heading8Char"/>
    <w:uiPriority w:val="99"/>
    <w:qFormat/>
    <w:rsid w:val="00E11873"/>
    <w:pPr>
      <w:keepNext/>
      <w:jc w:val="both"/>
      <w:outlineLvl w:val="7"/>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8B0"/>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
    <w:semiHidden/>
    <w:rsid w:val="002648B0"/>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2648B0"/>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2648B0"/>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2648B0"/>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2648B0"/>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2648B0"/>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2648B0"/>
    <w:rPr>
      <w:rFonts w:asciiTheme="minorHAnsi" w:eastAsiaTheme="minorEastAsia" w:hAnsiTheme="minorHAnsi" w:cstheme="minorBidi"/>
      <w:i/>
      <w:iCs/>
      <w:sz w:val="24"/>
      <w:szCs w:val="24"/>
      <w:lang w:val="en-GB"/>
    </w:rPr>
  </w:style>
  <w:style w:type="character" w:styleId="Hyperlink">
    <w:name w:val="Hyperlink"/>
    <w:basedOn w:val="DefaultParagraphFont"/>
    <w:uiPriority w:val="99"/>
    <w:rsid w:val="00E11873"/>
    <w:rPr>
      <w:rFonts w:cs="Times New Roman"/>
      <w:color w:val="0000FF"/>
      <w:u w:val="single"/>
    </w:rPr>
  </w:style>
  <w:style w:type="paragraph" w:styleId="BodyText">
    <w:name w:val="Body Text"/>
    <w:basedOn w:val="Normal"/>
    <w:link w:val="BodyTextChar"/>
    <w:uiPriority w:val="99"/>
    <w:rsid w:val="00E11873"/>
    <w:pPr>
      <w:tabs>
        <w:tab w:val="right" w:pos="9180"/>
      </w:tabs>
    </w:pPr>
    <w:rPr>
      <w:rFonts w:ascii="Arial" w:hAnsi="Arial"/>
      <w:b/>
      <w:sz w:val="24"/>
    </w:rPr>
  </w:style>
  <w:style w:type="character" w:customStyle="1" w:styleId="BodyTextChar">
    <w:name w:val="Body Text Char"/>
    <w:basedOn w:val="DefaultParagraphFont"/>
    <w:link w:val="BodyText"/>
    <w:uiPriority w:val="99"/>
    <w:semiHidden/>
    <w:rsid w:val="002648B0"/>
    <w:rPr>
      <w:sz w:val="20"/>
      <w:szCs w:val="20"/>
      <w:lang w:val="en-GB"/>
    </w:rPr>
  </w:style>
  <w:style w:type="paragraph" w:styleId="BodyText2">
    <w:name w:val="Body Text 2"/>
    <w:basedOn w:val="Normal"/>
    <w:link w:val="BodyText2Char"/>
    <w:uiPriority w:val="99"/>
    <w:rsid w:val="00E11873"/>
    <w:pPr>
      <w:tabs>
        <w:tab w:val="right" w:pos="9180"/>
      </w:tabs>
    </w:pPr>
    <w:rPr>
      <w:rFonts w:ascii="Arial" w:hAnsi="Arial"/>
      <w:sz w:val="24"/>
    </w:rPr>
  </w:style>
  <w:style w:type="character" w:customStyle="1" w:styleId="BodyText2Char">
    <w:name w:val="Body Text 2 Char"/>
    <w:basedOn w:val="DefaultParagraphFont"/>
    <w:link w:val="BodyText2"/>
    <w:uiPriority w:val="99"/>
    <w:semiHidden/>
    <w:rsid w:val="002648B0"/>
    <w:rPr>
      <w:sz w:val="20"/>
      <w:szCs w:val="20"/>
      <w:lang w:val="en-GB"/>
    </w:rPr>
  </w:style>
  <w:style w:type="character" w:styleId="FollowedHyperlink">
    <w:name w:val="FollowedHyperlink"/>
    <w:basedOn w:val="DefaultParagraphFont"/>
    <w:uiPriority w:val="99"/>
    <w:rsid w:val="00E11873"/>
    <w:rPr>
      <w:rFonts w:cs="Times New Roman"/>
      <w:color w:val="800080"/>
      <w:u w:val="single"/>
    </w:rPr>
  </w:style>
  <w:style w:type="paragraph" w:styleId="Footer">
    <w:name w:val="footer"/>
    <w:basedOn w:val="Normal"/>
    <w:link w:val="FooterChar"/>
    <w:uiPriority w:val="99"/>
    <w:rsid w:val="00E11873"/>
    <w:pPr>
      <w:tabs>
        <w:tab w:val="center" w:pos="4320"/>
        <w:tab w:val="right" w:pos="8640"/>
      </w:tabs>
    </w:pPr>
    <w:rPr>
      <w:sz w:val="24"/>
      <w:lang w:val="en-US"/>
    </w:rPr>
  </w:style>
  <w:style w:type="character" w:customStyle="1" w:styleId="FooterChar">
    <w:name w:val="Footer Char"/>
    <w:basedOn w:val="DefaultParagraphFont"/>
    <w:link w:val="Footer"/>
    <w:uiPriority w:val="99"/>
    <w:semiHidden/>
    <w:rsid w:val="002648B0"/>
    <w:rPr>
      <w:sz w:val="20"/>
      <w:szCs w:val="20"/>
      <w:lang w:val="en-GB"/>
    </w:rPr>
  </w:style>
  <w:style w:type="paragraph" w:styleId="BodyText3">
    <w:name w:val="Body Text 3"/>
    <w:basedOn w:val="Normal"/>
    <w:link w:val="BodyText3Char"/>
    <w:uiPriority w:val="99"/>
    <w:rsid w:val="00E11873"/>
    <w:rPr>
      <w:rFonts w:ascii="Arial" w:hAnsi="Arial"/>
      <w:i/>
      <w:sz w:val="24"/>
    </w:rPr>
  </w:style>
  <w:style w:type="character" w:customStyle="1" w:styleId="BodyText3Char">
    <w:name w:val="Body Text 3 Char"/>
    <w:basedOn w:val="DefaultParagraphFont"/>
    <w:link w:val="BodyText3"/>
    <w:uiPriority w:val="99"/>
    <w:semiHidden/>
    <w:rsid w:val="002648B0"/>
    <w:rPr>
      <w:sz w:val="16"/>
      <w:szCs w:val="16"/>
      <w:lang w:val="en-GB"/>
    </w:rPr>
  </w:style>
  <w:style w:type="paragraph" w:styleId="Header">
    <w:name w:val="header"/>
    <w:basedOn w:val="Normal"/>
    <w:link w:val="HeaderChar"/>
    <w:uiPriority w:val="99"/>
    <w:rsid w:val="00E11873"/>
    <w:pPr>
      <w:tabs>
        <w:tab w:val="center" w:pos="4153"/>
        <w:tab w:val="right" w:pos="8306"/>
      </w:tabs>
    </w:pPr>
  </w:style>
  <w:style w:type="character" w:customStyle="1" w:styleId="HeaderChar">
    <w:name w:val="Header Char"/>
    <w:basedOn w:val="DefaultParagraphFont"/>
    <w:link w:val="Header"/>
    <w:uiPriority w:val="99"/>
    <w:semiHidden/>
    <w:rsid w:val="002648B0"/>
    <w:rPr>
      <w:sz w:val="20"/>
      <w:szCs w:val="20"/>
      <w:lang w:val="en-GB"/>
    </w:rPr>
  </w:style>
  <w:style w:type="character" w:styleId="PageNumber">
    <w:name w:val="page number"/>
    <w:basedOn w:val="DefaultParagraphFont"/>
    <w:uiPriority w:val="99"/>
    <w:rsid w:val="00E11873"/>
    <w:rPr>
      <w:rFonts w:cs="Times New Roman"/>
    </w:rPr>
  </w:style>
  <w:style w:type="paragraph" w:styleId="BodyTextIndent">
    <w:name w:val="Body Text Indent"/>
    <w:basedOn w:val="Normal"/>
    <w:link w:val="BodyTextIndentChar"/>
    <w:uiPriority w:val="99"/>
    <w:rsid w:val="00E11873"/>
    <w:pPr>
      <w:ind w:left="720" w:hanging="720"/>
    </w:pPr>
    <w:rPr>
      <w:rFonts w:ascii="Arial" w:hAnsi="Arial"/>
      <w:b/>
      <w:sz w:val="24"/>
      <w:u w:val="single"/>
    </w:rPr>
  </w:style>
  <w:style w:type="character" w:customStyle="1" w:styleId="BodyTextIndentChar">
    <w:name w:val="Body Text Indent Char"/>
    <w:basedOn w:val="DefaultParagraphFont"/>
    <w:link w:val="BodyTextIndent"/>
    <w:uiPriority w:val="99"/>
    <w:semiHidden/>
    <w:rsid w:val="002648B0"/>
    <w:rPr>
      <w:sz w:val="20"/>
      <w:szCs w:val="20"/>
      <w:lang w:val="en-GB"/>
    </w:rPr>
  </w:style>
  <w:style w:type="paragraph" w:styleId="DocumentMap">
    <w:name w:val="Document Map"/>
    <w:basedOn w:val="Normal"/>
    <w:link w:val="DocumentMapChar"/>
    <w:uiPriority w:val="99"/>
    <w:semiHidden/>
    <w:rsid w:val="00E11873"/>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648B0"/>
    <w:rPr>
      <w:sz w:val="0"/>
      <w:szCs w:val="0"/>
      <w:lang w:val="en-GB"/>
    </w:rPr>
  </w:style>
  <w:style w:type="paragraph" w:styleId="BalloonText">
    <w:name w:val="Balloon Text"/>
    <w:basedOn w:val="Normal"/>
    <w:link w:val="BalloonTextChar"/>
    <w:uiPriority w:val="99"/>
    <w:semiHidden/>
    <w:rsid w:val="00E11873"/>
    <w:rPr>
      <w:rFonts w:ascii="Tahoma" w:hAnsi="Tahoma" w:cs="Tahoma"/>
      <w:sz w:val="16"/>
      <w:szCs w:val="16"/>
    </w:rPr>
  </w:style>
  <w:style w:type="character" w:customStyle="1" w:styleId="BalloonTextChar">
    <w:name w:val="Balloon Text Char"/>
    <w:basedOn w:val="DefaultParagraphFont"/>
    <w:link w:val="BalloonText"/>
    <w:uiPriority w:val="99"/>
    <w:semiHidden/>
    <w:rsid w:val="002648B0"/>
    <w:rPr>
      <w:sz w:val="0"/>
      <w:szCs w:val="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873"/>
    <w:rPr>
      <w:sz w:val="20"/>
      <w:szCs w:val="20"/>
      <w:lang w:val="en-GB"/>
    </w:rPr>
  </w:style>
  <w:style w:type="paragraph" w:styleId="Heading1">
    <w:name w:val="heading 1"/>
    <w:basedOn w:val="Normal"/>
    <w:next w:val="Normal"/>
    <w:link w:val="Heading1Char"/>
    <w:uiPriority w:val="99"/>
    <w:qFormat/>
    <w:rsid w:val="00E11873"/>
    <w:pPr>
      <w:keepNext/>
      <w:jc w:val="right"/>
      <w:outlineLvl w:val="0"/>
    </w:pPr>
    <w:rPr>
      <w:rFonts w:ascii="Univers (W1)" w:hAnsi="Univers (W1)"/>
      <w:sz w:val="24"/>
    </w:rPr>
  </w:style>
  <w:style w:type="paragraph" w:styleId="Heading2">
    <w:name w:val="heading 2"/>
    <w:basedOn w:val="Normal"/>
    <w:next w:val="Normal"/>
    <w:link w:val="Heading2Char"/>
    <w:uiPriority w:val="99"/>
    <w:qFormat/>
    <w:rsid w:val="00E11873"/>
    <w:pPr>
      <w:keepNext/>
      <w:outlineLvl w:val="1"/>
    </w:pPr>
    <w:rPr>
      <w:rFonts w:ascii="Univers (W1)" w:hAnsi="Univers (W1)"/>
      <w:sz w:val="24"/>
    </w:rPr>
  </w:style>
  <w:style w:type="paragraph" w:styleId="Heading3">
    <w:name w:val="heading 3"/>
    <w:basedOn w:val="Normal"/>
    <w:next w:val="Normal"/>
    <w:link w:val="Heading3Char"/>
    <w:uiPriority w:val="99"/>
    <w:qFormat/>
    <w:rsid w:val="00E11873"/>
    <w:pPr>
      <w:keepNext/>
      <w:tabs>
        <w:tab w:val="right" w:pos="9180"/>
      </w:tabs>
      <w:jc w:val="center"/>
      <w:outlineLvl w:val="2"/>
    </w:pPr>
    <w:rPr>
      <w:rFonts w:ascii="Arial" w:hAnsi="Arial"/>
      <w:b/>
      <w:sz w:val="24"/>
      <w:u w:val="single"/>
    </w:rPr>
  </w:style>
  <w:style w:type="paragraph" w:styleId="Heading4">
    <w:name w:val="heading 4"/>
    <w:basedOn w:val="Normal"/>
    <w:next w:val="Normal"/>
    <w:link w:val="Heading4Char"/>
    <w:uiPriority w:val="99"/>
    <w:qFormat/>
    <w:rsid w:val="00E11873"/>
    <w:pPr>
      <w:keepNext/>
      <w:tabs>
        <w:tab w:val="left" w:pos="1350"/>
        <w:tab w:val="right" w:pos="9180"/>
      </w:tabs>
      <w:outlineLvl w:val="3"/>
    </w:pPr>
    <w:rPr>
      <w:rFonts w:ascii="Arial" w:hAnsi="Arial"/>
      <w:b/>
      <w:sz w:val="24"/>
    </w:rPr>
  </w:style>
  <w:style w:type="paragraph" w:styleId="Heading5">
    <w:name w:val="heading 5"/>
    <w:basedOn w:val="Normal"/>
    <w:next w:val="Normal"/>
    <w:link w:val="Heading5Char"/>
    <w:uiPriority w:val="99"/>
    <w:qFormat/>
    <w:rsid w:val="00E11873"/>
    <w:pPr>
      <w:keepNext/>
      <w:ind w:left="57"/>
      <w:outlineLvl w:val="4"/>
    </w:pPr>
    <w:rPr>
      <w:rFonts w:ascii="Arial" w:hAnsi="Arial"/>
      <w:b/>
      <w:sz w:val="28"/>
    </w:rPr>
  </w:style>
  <w:style w:type="paragraph" w:styleId="Heading6">
    <w:name w:val="heading 6"/>
    <w:basedOn w:val="Normal"/>
    <w:next w:val="Normal"/>
    <w:link w:val="Heading6Char"/>
    <w:uiPriority w:val="99"/>
    <w:qFormat/>
    <w:rsid w:val="00E11873"/>
    <w:pPr>
      <w:keepNext/>
      <w:jc w:val="both"/>
      <w:outlineLvl w:val="5"/>
    </w:pPr>
    <w:rPr>
      <w:rFonts w:ascii="Arial" w:hAnsi="Arial"/>
      <w:sz w:val="24"/>
    </w:rPr>
  </w:style>
  <w:style w:type="paragraph" w:styleId="Heading7">
    <w:name w:val="heading 7"/>
    <w:basedOn w:val="Normal"/>
    <w:next w:val="Normal"/>
    <w:link w:val="Heading7Char"/>
    <w:uiPriority w:val="99"/>
    <w:qFormat/>
    <w:rsid w:val="00E11873"/>
    <w:pPr>
      <w:keepNext/>
      <w:jc w:val="center"/>
      <w:outlineLvl w:val="6"/>
    </w:pPr>
    <w:rPr>
      <w:rFonts w:ascii="Arial" w:hAnsi="Arial"/>
      <w:b/>
      <w:sz w:val="24"/>
    </w:rPr>
  </w:style>
  <w:style w:type="paragraph" w:styleId="Heading8">
    <w:name w:val="heading 8"/>
    <w:basedOn w:val="Normal"/>
    <w:next w:val="Normal"/>
    <w:link w:val="Heading8Char"/>
    <w:uiPriority w:val="99"/>
    <w:qFormat/>
    <w:rsid w:val="00E11873"/>
    <w:pPr>
      <w:keepNext/>
      <w:jc w:val="both"/>
      <w:outlineLvl w:val="7"/>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8B0"/>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
    <w:semiHidden/>
    <w:rsid w:val="002648B0"/>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2648B0"/>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2648B0"/>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2648B0"/>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2648B0"/>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2648B0"/>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2648B0"/>
    <w:rPr>
      <w:rFonts w:asciiTheme="minorHAnsi" w:eastAsiaTheme="minorEastAsia" w:hAnsiTheme="minorHAnsi" w:cstheme="minorBidi"/>
      <w:i/>
      <w:iCs/>
      <w:sz w:val="24"/>
      <w:szCs w:val="24"/>
      <w:lang w:val="en-GB"/>
    </w:rPr>
  </w:style>
  <w:style w:type="character" w:styleId="Hyperlink">
    <w:name w:val="Hyperlink"/>
    <w:basedOn w:val="DefaultParagraphFont"/>
    <w:uiPriority w:val="99"/>
    <w:rsid w:val="00E11873"/>
    <w:rPr>
      <w:rFonts w:cs="Times New Roman"/>
      <w:color w:val="0000FF"/>
      <w:u w:val="single"/>
    </w:rPr>
  </w:style>
  <w:style w:type="paragraph" w:styleId="BodyText">
    <w:name w:val="Body Text"/>
    <w:basedOn w:val="Normal"/>
    <w:link w:val="BodyTextChar"/>
    <w:uiPriority w:val="99"/>
    <w:rsid w:val="00E11873"/>
    <w:pPr>
      <w:tabs>
        <w:tab w:val="right" w:pos="9180"/>
      </w:tabs>
    </w:pPr>
    <w:rPr>
      <w:rFonts w:ascii="Arial" w:hAnsi="Arial"/>
      <w:b/>
      <w:sz w:val="24"/>
    </w:rPr>
  </w:style>
  <w:style w:type="character" w:customStyle="1" w:styleId="BodyTextChar">
    <w:name w:val="Body Text Char"/>
    <w:basedOn w:val="DefaultParagraphFont"/>
    <w:link w:val="BodyText"/>
    <w:uiPriority w:val="99"/>
    <w:semiHidden/>
    <w:rsid w:val="002648B0"/>
    <w:rPr>
      <w:sz w:val="20"/>
      <w:szCs w:val="20"/>
      <w:lang w:val="en-GB"/>
    </w:rPr>
  </w:style>
  <w:style w:type="paragraph" w:styleId="BodyText2">
    <w:name w:val="Body Text 2"/>
    <w:basedOn w:val="Normal"/>
    <w:link w:val="BodyText2Char"/>
    <w:uiPriority w:val="99"/>
    <w:rsid w:val="00E11873"/>
    <w:pPr>
      <w:tabs>
        <w:tab w:val="right" w:pos="9180"/>
      </w:tabs>
    </w:pPr>
    <w:rPr>
      <w:rFonts w:ascii="Arial" w:hAnsi="Arial"/>
      <w:sz w:val="24"/>
    </w:rPr>
  </w:style>
  <w:style w:type="character" w:customStyle="1" w:styleId="BodyText2Char">
    <w:name w:val="Body Text 2 Char"/>
    <w:basedOn w:val="DefaultParagraphFont"/>
    <w:link w:val="BodyText2"/>
    <w:uiPriority w:val="99"/>
    <w:semiHidden/>
    <w:rsid w:val="002648B0"/>
    <w:rPr>
      <w:sz w:val="20"/>
      <w:szCs w:val="20"/>
      <w:lang w:val="en-GB"/>
    </w:rPr>
  </w:style>
  <w:style w:type="character" w:styleId="FollowedHyperlink">
    <w:name w:val="FollowedHyperlink"/>
    <w:basedOn w:val="DefaultParagraphFont"/>
    <w:uiPriority w:val="99"/>
    <w:rsid w:val="00E11873"/>
    <w:rPr>
      <w:rFonts w:cs="Times New Roman"/>
      <w:color w:val="800080"/>
      <w:u w:val="single"/>
    </w:rPr>
  </w:style>
  <w:style w:type="paragraph" w:styleId="Footer">
    <w:name w:val="footer"/>
    <w:basedOn w:val="Normal"/>
    <w:link w:val="FooterChar"/>
    <w:uiPriority w:val="99"/>
    <w:rsid w:val="00E11873"/>
    <w:pPr>
      <w:tabs>
        <w:tab w:val="center" w:pos="4320"/>
        <w:tab w:val="right" w:pos="8640"/>
      </w:tabs>
    </w:pPr>
    <w:rPr>
      <w:sz w:val="24"/>
      <w:lang w:val="en-US"/>
    </w:rPr>
  </w:style>
  <w:style w:type="character" w:customStyle="1" w:styleId="FooterChar">
    <w:name w:val="Footer Char"/>
    <w:basedOn w:val="DefaultParagraphFont"/>
    <w:link w:val="Footer"/>
    <w:uiPriority w:val="99"/>
    <w:semiHidden/>
    <w:rsid w:val="002648B0"/>
    <w:rPr>
      <w:sz w:val="20"/>
      <w:szCs w:val="20"/>
      <w:lang w:val="en-GB"/>
    </w:rPr>
  </w:style>
  <w:style w:type="paragraph" w:styleId="BodyText3">
    <w:name w:val="Body Text 3"/>
    <w:basedOn w:val="Normal"/>
    <w:link w:val="BodyText3Char"/>
    <w:uiPriority w:val="99"/>
    <w:rsid w:val="00E11873"/>
    <w:rPr>
      <w:rFonts w:ascii="Arial" w:hAnsi="Arial"/>
      <w:i/>
      <w:sz w:val="24"/>
    </w:rPr>
  </w:style>
  <w:style w:type="character" w:customStyle="1" w:styleId="BodyText3Char">
    <w:name w:val="Body Text 3 Char"/>
    <w:basedOn w:val="DefaultParagraphFont"/>
    <w:link w:val="BodyText3"/>
    <w:uiPriority w:val="99"/>
    <w:semiHidden/>
    <w:rsid w:val="002648B0"/>
    <w:rPr>
      <w:sz w:val="16"/>
      <w:szCs w:val="16"/>
      <w:lang w:val="en-GB"/>
    </w:rPr>
  </w:style>
  <w:style w:type="paragraph" w:styleId="Header">
    <w:name w:val="header"/>
    <w:basedOn w:val="Normal"/>
    <w:link w:val="HeaderChar"/>
    <w:uiPriority w:val="99"/>
    <w:rsid w:val="00E11873"/>
    <w:pPr>
      <w:tabs>
        <w:tab w:val="center" w:pos="4153"/>
        <w:tab w:val="right" w:pos="8306"/>
      </w:tabs>
    </w:pPr>
  </w:style>
  <w:style w:type="character" w:customStyle="1" w:styleId="HeaderChar">
    <w:name w:val="Header Char"/>
    <w:basedOn w:val="DefaultParagraphFont"/>
    <w:link w:val="Header"/>
    <w:uiPriority w:val="99"/>
    <w:semiHidden/>
    <w:rsid w:val="002648B0"/>
    <w:rPr>
      <w:sz w:val="20"/>
      <w:szCs w:val="20"/>
      <w:lang w:val="en-GB"/>
    </w:rPr>
  </w:style>
  <w:style w:type="character" w:styleId="PageNumber">
    <w:name w:val="page number"/>
    <w:basedOn w:val="DefaultParagraphFont"/>
    <w:uiPriority w:val="99"/>
    <w:rsid w:val="00E11873"/>
    <w:rPr>
      <w:rFonts w:cs="Times New Roman"/>
    </w:rPr>
  </w:style>
  <w:style w:type="paragraph" w:styleId="BodyTextIndent">
    <w:name w:val="Body Text Indent"/>
    <w:basedOn w:val="Normal"/>
    <w:link w:val="BodyTextIndentChar"/>
    <w:uiPriority w:val="99"/>
    <w:rsid w:val="00E11873"/>
    <w:pPr>
      <w:ind w:left="720" w:hanging="720"/>
    </w:pPr>
    <w:rPr>
      <w:rFonts w:ascii="Arial" w:hAnsi="Arial"/>
      <w:b/>
      <w:sz w:val="24"/>
      <w:u w:val="single"/>
    </w:rPr>
  </w:style>
  <w:style w:type="character" w:customStyle="1" w:styleId="BodyTextIndentChar">
    <w:name w:val="Body Text Indent Char"/>
    <w:basedOn w:val="DefaultParagraphFont"/>
    <w:link w:val="BodyTextIndent"/>
    <w:uiPriority w:val="99"/>
    <w:semiHidden/>
    <w:rsid w:val="002648B0"/>
    <w:rPr>
      <w:sz w:val="20"/>
      <w:szCs w:val="20"/>
      <w:lang w:val="en-GB"/>
    </w:rPr>
  </w:style>
  <w:style w:type="paragraph" w:styleId="DocumentMap">
    <w:name w:val="Document Map"/>
    <w:basedOn w:val="Normal"/>
    <w:link w:val="DocumentMapChar"/>
    <w:uiPriority w:val="99"/>
    <w:semiHidden/>
    <w:rsid w:val="00E11873"/>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648B0"/>
    <w:rPr>
      <w:sz w:val="0"/>
      <w:szCs w:val="0"/>
      <w:lang w:val="en-GB"/>
    </w:rPr>
  </w:style>
  <w:style w:type="paragraph" w:styleId="BalloonText">
    <w:name w:val="Balloon Text"/>
    <w:basedOn w:val="Normal"/>
    <w:link w:val="BalloonTextChar"/>
    <w:uiPriority w:val="99"/>
    <w:semiHidden/>
    <w:rsid w:val="00E11873"/>
    <w:rPr>
      <w:rFonts w:ascii="Tahoma" w:hAnsi="Tahoma" w:cs="Tahoma"/>
      <w:sz w:val="16"/>
      <w:szCs w:val="16"/>
    </w:rPr>
  </w:style>
  <w:style w:type="character" w:customStyle="1" w:styleId="BalloonTextChar">
    <w:name w:val="Balloon Text Char"/>
    <w:basedOn w:val="DefaultParagraphFont"/>
    <w:link w:val="BalloonText"/>
    <w:uiPriority w:val="99"/>
    <w:semiHidden/>
    <w:rsid w:val="002648B0"/>
    <w:rPr>
      <w:sz w:val="0"/>
      <w:szCs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331210">
      <w:marLeft w:val="60"/>
      <w:marRight w:val="60"/>
      <w:marTop w:val="60"/>
      <w:marBottom w:val="15"/>
      <w:divBdr>
        <w:top w:val="none" w:sz="0" w:space="0" w:color="auto"/>
        <w:left w:val="none" w:sz="0" w:space="0" w:color="auto"/>
        <w:bottom w:val="none" w:sz="0" w:space="0" w:color="auto"/>
        <w:right w:val="none" w:sz="0" w:space="0" w:color="auto"/>
      </w:divBdr>
      <w:divsChild>
        <w:div w:id="1275331220">
          <w:marLeft w:val="225"/>
          <w:marRight w:val="0"/>
          <w:marTop w:val="0"/>
          <w:marBottom w:val="0"/>
          <w:divBdr>
            <w:top w:val="none" w:sz="0" w:space="0" w:color="auto"/>
            <w:left w:val="single" w:sz="6" w:space="5" w:color="050505"/>
            <w:bottom w:val="none" w:sz="0" w:space="0" w:color="auto"/>
            <w:right w:val="none" w:sz="0" w:space="0" w:color="auto"/>
          </w:divBdr>
          <w:divsChild>
            <w:div w:id="1275331214">
              <w:marLeft w:val="0"/>
              <w:marRight w:val="0"/>
              <w:marTop w:val="0"/>
              <w:marBottom w:val="0"/>
              <w:divBdr>
                <w:top w:val="none" w:sz="0" w:space="0" w:color="auto"/>
                <w:left w:val="none" w:sz="0" w:space="0" w:color="auto"/>
                <w:bottom w:val="none" w:sz="0" w:space="0" w:color="auto"/>
                <w:right w:val="none" w:sz="0" w:space="0" w:color="auto"/>
              </w:divBdr>
              <w:divsChild>
                <w:div w:id="127533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31211">
      <w:marLeft w:val="0"/>
      <w:marRight w:val="0"/>
      <w:marTop w:val="0"/>
      <w:marBottom w:val="0"/>
      <w:divBdr>
        <w:top w:val="none" w:sz="0" w:space="0" w:color="auto"/>
        <w:left w:val="none" w:sz="0" w:space="0" w:color="auto"/>
        <w:bottom w:val="none" w:sz="0" w:space="0" w:color="auto"/>
        <w:right w:val="none" w:sz="0" w:space="0" w:color="auto"/>
      </w:divBdr>
      <w:divsChild>
        <w:div w:id="1275331209">
          <w:marLeft w:val="0"/>
          <w:marRight w:val="0"/>
          <w:marTop w:val="0"/>
          <w:marBottom w:val="0"/>
          <w:divBdr>
            <w:top w:val="none" w:sz="0" w:space="0" w:color="auto"/>
            <w:left w:val="none" w:sz="0" w:space="0" w:color="auto"/>
            <w:bottom w:val="none" w:sz="0" w:space="0" w:color="auto"/>
            <w:right w:val="none" w:sz="0" w:space="0" w:color="auto"/>
          </w:divBdr>
          <w:divsChild>
            <w:div w:id="1275331216">
              <w:marLeft w:val="0"/>
              <w:marRight w:val="0"/>
              <w:marTop w:val="0"/>
              <w:marBottom w:val="0"/>
              <w:divBdr>
                <w:top w:val="none" w:sz="0" w:space="0" w:color="auto"/>
                <w:left w:val="none" w:sz="0" w:space="0" w:color="auto"/>
                <w:bottom w:val="none" w:sz="0" w:space="0" w:color="auto"/>
                <w:right w:val="none" w:sz="0" w:space="0" w:color="auto"/>
              </w:divBdr>
              <w:divsChild>
                <w:div w:id="12753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31215">
      <w:marLeft w:val="0"/>
      <w:marRight w:val="0"/>
      <w:marTop w:val="0"/>
      <w:marBottom w:val="0"/>
      <w:divBdr>
        <w:top w:val="none" w:sz="0" w:space="0" w:color="auto"/>
        <w:left w:val="none" w:sz="0" w:space="0" w:color="auto"/>
        <w:bottom w:val="none" w:sz="0" w:space="0" w:color="auto"/>
        <w:right w:val="none" w:sz="0" w:space="0" w:color="auto"/>
      </w:divBdr>
    </w:div>
    <w:div w:id="1275331217">
      <w:marLeft w:val="0"/>
      <w:marRight w:val="0"/>
      <w:marTop w:val="0"/>
      <w:marBottom w:val="0"/>
      <w:divBdr>
        <w:top w:val="none" w:sz="0" w:space="0" w:color="auto"/>
        <w:left w:val="none" w:sz="0" w:space="0" w:color="auto"/>
        <w:bottom w:val="none" w:sz="0" w:space="0" w:color="auto"/>
        <w:right w:val="none" w:sz="0" w:space="0" w:color="auto"/>
      </w:divBdr>
      <w:divsChild>
        <w:div w:id="1275331218">
          <w:marLeft w:val="0"/>
          <w:marRight w:val="0"/>
          <w:marTop w:val="0"/>
          <w:marBottom w:val="0"/>
          <w:divBdr>
            <w:top w:val="none" w:sz="0" w:space="0" w:color="auto"/>
            <w:left w:val="none" w:sz="0" w:space="0" w:color="auto"/>
            <w:bottom w:val="none" w:sz="0" w:space="0" w:color="auto"/>
            <w:right w:val="none" w:sz="0" w:space="0" w:color="auto"/>
          </w:divBdr>
        </w:div>
      </w:divsChild>
    </w:div>
    <w:div w:id="127533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hipping-fact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cs-shipping.or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International%20Chamber%20of%20Shippin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International Chamber of Shippin2.dot</Template>
  <TotalTime>0</TotalTime>
  <Pages>2</Pages>
  <Words>528</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International Chamber of Shipping</vt:lpstr>
    </vt:vector>
  </TitlesOfParts>
  <Company>Marisec</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Chamber of Shipping</dc:title>
  <dc:creator>Marisec</dc:creator>
  <cp:lastModifiedBy> </cp:lastModifiedBy>
  <cp:revision>3</cp:revision>
  <cp:lastPrinted>2011-10-07T15:01:00Z</cp:lastPrinted>
  <dcterms:created xsi:type="dcterms:W3CDTF">2011-11-25T11:09:00Z</dcterms:created>
  <dcterms:modified xsi:type="dcterms:W3CDTF">2011-11-25T11:20:00Z</dcterms:modified>
</cp:coreProperties>
</file>