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ayout w:type="fixed"/>
        <w:tblLook w:val="0000"/>
      </w:tblPr>
      <w:tblGrid>
        <w:gridCol w:w="7513"/>
        <w:gridCol w:w="2268"/>
      </w:tblGrid>
      <w:tr w:rsidR="00302185" w:rsidTr="00B038BD">
        <w:trPr>
          <w:trHeight w:val="2164"/>
        </w:trPr>
        <w:tc>
          <w:tcPr>
            <w:tcW w:w="7513" w:type="dxa"/>
          </w:tcPr>
          <w:p w:rsidR="008D29FD" w:rsidRDefault="008D29FD" w:rsidP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302185">
            <w:pPr>
              <w:pStyle w:val="Heading5"/>
              <w:ind w:left="28"/>
            </w:pPr>
            <w:r>
              <w:t>International Chamber of Shipping</w:t>
            </w:r>
          </w:p>
          <w:p w:rsidR="008D29FD" w:rsidRDefault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38 St Mary Axe</w:t>
            </w:r>
            <w:r w:rsidR="00302185">
              <w:rPr>
                <w:rFonts w:ascii="Arial" w:hAnsi="Arial"/>
              </w:rPr>
              <w:t xml:space="preserve">  London EC</w:t>
            </w:r>
            <w:r>
              <w:rPr>
                <w:rFonts w:ascii="Arial" w:hAnsi="Arial"/>
              </w:rPr>
              <w:t>3A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8BH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8"/>
              </w:rPr>
            </w:pPr>
          </w:p>
          <w:p w:rsidR="00302185" w:rsidRDefault="00302185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Tel </w:t>
            </w:r>
            <w:r w:rsidR="0009758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+44 20 7</w:t>
            </w:r>
            <w:r w:rsidR="0009758A">
              <w:rPr>
                <w:rFonts w:ascii="Arial" w:hAnsi="Arial"/>
              </w:rPr>
              <w:t>090 1460</w:t>
            </w: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Fax +44 20 7090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1484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6"/>
              </w:rPr>
            </w:pPr>
          </w:p>
          <w:p w:rsidR="00302185" w:rsidRDefault="002F0780">
            <w:pPr>
              <w:ind w:left="28"/>
              <w:rPr>
                <w:rFonts w:ascii="Arial" w:hAnsi="Arial"/>
              </w:rPr>
            </w:pPr>
            <w:hyperlink r:id="rId7" w:history="1">
              <w:r w:rsidR="0009758A" w:rsidRPr="00BD3217">
                <w:rPr>
                  <w:rStyle w:val="Hyperlink"/>
                  <w:rFonts w:ascii="Arial" w:hAnsi="Arial"/>
                </w:rPr>
                <w:t>info@ics-shipping.org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8" w:history="1">
              <w:r w:rsidR="0009758A" w:rsidRPr="00BD3217">
                <w:rPr>
                  <w:rStyle w:val="Hyperlink"/>
                  <w:rFonts w:ascii="Arial" w:hAnsi="Arial"/>
                </w:rPr>
                <w:t>www.ics-shipping.org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9" w:history="1">
              <w:r w:rsidR="00285D83" w:rsidRPr="00492B4D">
                <w:rPr>
                  <w:rStyle w:val="Hyperlink"/>
                  <w:rFonts w:ascii="Arial" w:hAnsi="Arial"/>
                </w:rPr>
                <w:t>www.shipping-facts.co</w:t>
              </w:r>
              <w:bookmarkStart w:id="0" w:name="_Hlt98574707"/>
              <w:bookmarkEnd w:id="0"/>
              <w:r w:rsidR="00285D83" w:rsidRPr="00492B4D">
                <w:rPr>
                  <w:rStyle w:val="Hyperlink"/>
                  <w:rFonts w:ascii="Arial" w:hAnsi="Arial"/>
                </w:rPr>
                <w:t>m</w:t>
              </w:r>
            </w:hyperlink>
            <w:r w:rsidR="00302185">
              <w:rPr>
                <w:rFonts w:ascii="Arial" w:hAnsi="Arial"/>
              </w:rPr>
              <w:t xml:space="preserve"> </w:t>
            </w:r>
          </w:p>
          <w:p w:rsidR="00302185" w:rsidRDefault="00302185" w:rsidP="00285D83">
            <w:pPr>
              <w:rPr>
                <w:rFonts w:ascii="Arial" w:hAnsi="Arial"/>
                <w:sz w:val="24"/>
              </w:rPr>
            </w:pPr>
          </w:p>
        </w:tc>
        <w:tc>
          <w:tcPr>
            <w:tcW w:w="2268" w:type="dxa"/>
          </w:tcPr>
          <w:p w:rsidR="00875D9C" w:rsidRPr="00875D9C" w:rsidRDefault="00875D9C">
            <w:pPr>
              <w:jc w:val="both"/>
              <w:rPr>
                <w:rFonts w:ascii="Arial" w:hAnsi="Arial"/>
                <w:sz w:val="2"/>
                <w:szCs w:val="2"/>
              </w:rPr>
            </w:pPr>
          </w:p>
          <w:p w:rsidR="00302185" w:rsidRDefault="00EE6E08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noProof/>
                <w:sz w:val="24"/>
                <w:lang w:val="en-US"/>
              </w:rPr>
              <w:drawing>
                <wp:inline distT="0" distB="0" distL="0" distR="0">
                  <wp:extent cx="1353185" cy="1301750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758A" w:rsidRDefault="0009758A" w:rsidP="00602837">
      <w:pPr>
        <w:rPr>
          <w:rFonts w:ascii="Calibri" w:hAnsi="Calibri"/>
          <w:b/>
          <w:sz w:val="22"/>
          <w:szCs w:val="22"/>
        </w:rPr>
      </w:pPr>
    </w:p>
    <w:p w:rsidR="00602837" w:rsidRDefault="00602837" w:rsidP="00602837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A73FEF" w:rsidRDefault="00A73FEF">
      <w:pPr>
        <w:pStyle w:val="Heading4"/>
        <w:tabs>
          <w:tab w:val="clear" w:pos="1350"/>
          <w:tab w:val="clear" w:pos="9180"/>
        </w:tabs>
        <w:rPr>
          <w:b w:val="0"/>
        </w:rPr>
      </w:pPr>
    </w:p>
    <w:p w:rsidR="00302185" w:rsidRPr="00F11B7F" w:rsidRDefault="0097741F">
      <w:pPr>
        <w:pStyle w:val="Heading4"/>
        <w:tabs>
          <w:tab w:val="clear" w:pos="1350"/>
          <w:tab w:val="clear" w:pos="9180"/>
        </w:tabs>
      </w:pPr>
      <w:r>
        <w:rPr>
          <w:b w:val="0"/>
        </w:rPr>
        <w:t>10 June</w:t>
      </w:r>
      <w:r w:rsidR="00EE6E08">
        <w:rPr>
          <w:b w:val="0"/>
        </w:rPr>
        <w:t xml:space="preserve"> </w:t>
      </w:r>
      <w:r w:rsidR="00947952">
        <w:rPr>
          <w:b w:val="0"/>
        </w:rPr>
        <w:t>2013</w:t>
      </w:r>
      <w:r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  <w:t xml:space="preserve">         </w:t>
      </w:r>
      <w:r w:rsidR="000E0098">
        <w:rPr>
          <w:b w:val="0"/>
        </w:rPr>
        <w:tab/>
      </w:r>
      <w:r w:rsidR="000E0098">
        <w:rPr>
          <w:b w:val="0"/>
        </w:rPr>
        <w:tab/>
      </w:r>
      <w:r w:rsidR="000E0098">
        <w:rPr>
          <w:b w:val="0"/>
        </w:rPr>
        <w:tab/>
      </w:r>
      <w:r w:rsidR="00A73FEF" w:rsidRPr="000E0098">
        <w:t xml:space="preserve"> </w:t>
      </w:r>
      <w:r w:rsidR="00A73FEF">
        <w:t xml:space="preserve">   </w:t>
      </w:r>
      <w:r w:rsidR="00086E8F">
        <w:t xml:space="preserve">         </w:t>
      </w:r>
      <w:proofErr w:type="gramStart"/>
      <w:r w:rsidR="00947952">
        <w:t>ICS</w:t>
      </w:r>
      <w:r w:rsidR="00F11B7F" w:rsidRPr="000E0098">
        <w:t>(</w:t>
      </w:r>
      <w:proofErr w:type="gramEnd"/>
      <w:r w:rsidR="00F11B7F" w:rsidRPr="000E0098">
        <w:t>1</w:t>
      </w:r>
      <w:r w:rsidR="00947952">
        <w:t>3</w:t>
      </w:r>
      <w:r w:rsidR="00F11B7F" w:rsidRPr="000E0098">
        <w:t>)</w:t>
      </w:r>
      <w:r>
        <w:t>30</w:t>
      </w:r>
    </w:p>
    <w:p w:rsidR="00302185" w:rsidRPr="00F11B7F" w:rsidRDefault="00302185">
      <w:pPr>
        <w:rPr>
          <w:b/>
        </w:rPr>
      </w:pPr>
    </w:p>
    <w:p w:rsidR="00F11B7F" w:rsidRPr="00F11B7F" w:rsidRDefault="00F11B7F">
      <w:pPr>
        <w:pStyle w:val="BodyText2"/>
        <w:tabs>
          <w:tab w:val="clear" w:pos="9180"/>
        </w:tabs>
        <w:rPr>
          <w:b/>
        </w:rPr>
      </w:pPr>
      <w:r w:rsidRPr="00F11B7F">
        <w:rPr>
          <w:b/>
        </w:rPr>
        <w:t xml:space="preserve">TO: </w:t>
      </w:r>
      <w:r w:rsidRPr="00F11B7F">
        <w:rPr>
          <w:b/>
        </w:rPr>
        <w:tab/>
      </w:r>
      <w:r>
        <w:rPr>
          <w:b/>
        </w:rPr>
        <w:t xml:space="preserve">     </w:t>
      </w:r>
      <w:r w:rsidRPr="00F11B7F">
        <w:rPr>
          <w:b/>
        </w:rPr>
        <w:t xml:space="preserve"> </w:t>
      </w:r>
      <w:r w:rsidR="00947952" w:rsidRPr="00537B6D">
        <w:rPr>
          <w:rFonts w:cs="Arial"/>
          <w:b/>
        </w:rPr>
        <w:t>ALL FULL MEMBERS AND ASSOCIATE MEMBERS</w:t>
      </w:r>
      <w:r w:rsidR="00DD5D2B">
        <w:rPr>
          <w:b/>
        </w:rPr>
        <w:t xml:space="preserve"> </w:t>
      </w:r>
    </w:p>
    <w:p w:rsidR="00B8198C" w:rsidRDefault="00F11B7F" w:rsidP="009010A5">
      <w:pPr>
        <w:pStyle w:val="BodyText2"/>
        <w:tabs>
          <w:tab w:val="clear" w:pos="9180"/>
          <w:tab w:val="left" w:pos="1134"/>
        </w:tabs>
        <w:rPr>
          <w:b/>
        </w:rPr>
      </w:pPr>
      <w:r w:rsidRPr="00F11B7F">
        <w:rPr>
          <w:b/>
        </w:rPr>
        <w:t xml:space="preserve">Copy to: </w:t>
      </w:r>
      <w:r w:rsidR="00E95B41">
        <w:rPr>
          <w:b/>
        </w:rPr>
        <w:t xml:space="preserve"> </w:t>
      </w:r>
      <w:r w:rsidR="00B8198C" w:rsidRPr="00B8198C">
        <w:t>Marine Committee</w:t>
      </w:r>
    </w:p>
    <w:p w:rsidR="00F11B7F" w:rsidRDefault="00B8198C" w:rsidP="00E95B41">
      <w:pPr>
        <w:pStyle w:val="BodyText2"/>
        <w:tabs>
          <w:tab w:val="clear" w:pos="9180"/>
          <w:tab w:val="left" w:pos="1134"/>
        </w:tabs>
        <w:rPr>
          <w:rFonts w:cs="Arial"/>
        </w:rPr>
      </w:pPr>
      <w:r>
        <w:rPr>
          <w:b/>
        </w:rPr>
        <w:t xml:space="preserve">               </w:t>
      </w:r>
      <w:r w:rsidR="00A77DDF">
        <w:rPr>
          <w:b/>
        </w:rPr>
        <w:t xml:space="preserve"> </w:t>
      </w:r>
      <w:r w:rsidR="00E95B41">
        <w:rPr>
          <w:b/>
        </w:rPr>
        <w:t xml:space="preserve"> </w:t>
      </w:r>
      <w:r w:rsidR="00947952" w:rsidRPr="00537B6D">
        <w:rPr>
          <w:rFonts w:cs="Arial"/>
        </w:rPr>
        <w:t>Shipping Policy Committee</w:t>
      </w:r>
    </w:p>
    <w:p w:rsidR="001D2EDC" w:rsidRDefault="00E95B41" w:rsidP="00A77DDF">
      <w:pPr>
        <w:pStyle w:val="BodyText2"/>
        <w:tabs>
          <w:tab w:val="clear" w:pos="9180"/>
          <w:tab w:val="left" w:pos="993"/>
        </w:tabs>
        <w:rPr>
          <w:rFonts w:cs="Arial"/>
        </w:rPr>
      </w:pPr>
      <w:r>
        <w:rPr>
          <w:rFonts w:cs="Arial"/>
        </w:rPr>
        <w:tab/>
        <w:t xml:space="preserve">  </w:t>
      </w:r>
      <w:r w:rsidR="001D2EDC">
        <w:rPr>
          <w:rFonts w:cs="Arial"/>
        </w:rPr>
        <w:t>Environment Sub-Committee</w:t>
      </w:r>
    </w:p>
    <w:p w:rsidR="002D2517" w:rsidRDefault="0076301A" w:rsidP="00A77DDF">
      <w:pPr>
        <w:pStyle w:val="BodyText2"/>
        <w:tabs>
          <w:tab w:val="clear" w:pos="9180"/>
          <w:tab w:val="left" w:pos="993"/>
        </w:tabs>
        <w:ind w:firstLine="720"/>
        <w:rPr>
          <w:b/>
        </w:rPr>
      </w:pPr>
      <w:r>
        <w:rPr>
          <w:rFonts w:cs="Arial"/>
        </w:rPr>
        <w:t xml:space="preserve">      </w:t>
      </w:r>
      <w:r w:rsidR="00B8198C">
        <w:rPr>
          <w:b/>
        </w:rPr>
        <w:tab/>
        <w:t xml:space="preserve">     </w:t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</w:p>
    <w:p w:rsidR="00EC5B5F" w:rsidRDefault="00947952" w:rsidP="00A33B8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US DEVELOPMENTS – </w:t>
      </w:r>
      <w:r w:rsidR="0097741F">
        <w:rPr>
          <w:rFonts w:ascii="Arial" w:hAnsi="Arial" w:cs="Arial"/>
          <w:b/>
          <w:sz w:val="24"/>
          <w:szCs w:val="24"/>
        </w:rPr>
        <w:t>MAY</w:t>
      </w:r>
      <w:r>
        <w:rPr>
          <w:rFonts w:ascii="Arial" w:hAnsi="Arial" w:cs="Arial"/>
          <w:b/>
          <w:sz w:val="24"/>
          <w:szCs w:val="24"/>
        </w:rPr>
        <w:t xml:space="preserve"> 201</w:t>
      </w:r>
      <w:r w:rsidR="00EE6E08">
        <w:rPr>
          <w:rFonts w:ascii="Arial" w:hAnsi="Arial" w:cs="Arial"/>
          <w:b/>
          <w:sz w:val="24"/>
          <w:szCs w:val="24"/>
        </w:rPr>
        <w:t>3</w:t>
      </w:r>
    </w:p>
    <w:p w:rsidR="000E0098" w:rsidRDefault="000E0098" w:rsidP="00A33B8D">
      <w:pPr>
        <w:rPr>
          <w:rFonts w:ascii="Arial" w:hAnsi="Arial" w:cs="Arial"/>
          <w:b/>
          <w:sz w:val="24"/>
          <w:szCs w:val="24"/>
        </w:rPr>
      </w:pPr>
    </w:p>
    <w:p w:rsidR="00EC5B5F" w:rsidRDefault="00A33B8D" w:rsidP="00A73FEF">
      <w:pPr>
        <w:pStyle w:val="BodyText"/>
        <w:tabs>
          <w:tab w:val="clear" w:pos="9180"/>
        </w:tabs>
        <w:rPr>
          <w:i/>
        </w:rPr>
      </w:pPr>
      <w:r w:rsidRPr="00D27788">
        <w:rPr>
          <w:i/>
        </w:rPr>
        <w:t xml:space="preserve">Action required: </w:t>
      </w:r>
      <w:r w:rsidR="00947952" w:rsidRPr="00537B6D">
        <w:rPr>
          <w:i/>
        </w:rPr>
        <w:t>To note the attached report from the Chamber of Shipping of America (CSA).</w:t>
      </w:r>
    </w:p>
    <w:p w:rsidR="00947952" w:rsidRDefault="00947952" w:rsidP="00947952">
      <w:pPr>
        <w:pStyle w:val="Standard"/>
        <w:rPr>
          <w:rFonts w:ascii="Arial" w:eastAsia="Times New Roman" w:hAnsi="Arial" w:cs="Times New Roman"/>
          <w:b/>
          <w:i/>
          <w:kern w:val="0"/>
          <w:szCs w:val="20"/>
          <w:lang w:eastAsia="en-US" w:bidi="ar-SA"/>
        </w:rPr>
      </w:pPr>
    </w:p>
    <w:p w:rsidR="00947952" w:rsidRPr="00537B6D" w:rsidRDefault="00947952" w:rsidP="00947952">
      <w:pPr>
        <w:pStyle w:val="Standard"/>
        <w:rPr>
          <w:rFonts w:ascii="Arial" w:hAnsi="Arial" w:cs="Arial"/>
        </w:rPr>
      </w:pPr>
      <w:r w:rsidRPr="00537B6D">
        <w:rPr>
          <w:rFonts w:ascii="Arial" w:hAnsi="Arial" w:cs="Arial"/>
          <w:b/>
        </w:rPr>
        <w:t>Attached</w:t>
      </w:r>
      <w:r w:rsidRPr="00537B6D">
        <w:rPr>
          <w:rFonts w:ascii="Arial" w:hAnsi="Arial" w:cs="Arial"/>
        </w:rPr>
        <w:t xml:space="preserve"> please find the latest monthly report from CSA. The report contains:</w:t>
      </w:r>
    </w:p>
    <w:p w:rsidR="00A73FEF" w:rsidRDefault="00A73FEF" w:rsidP="00947952">
      <w:pPr>
        <w:pStyle w:val="BodyText"/>
        <w:tabs>
          <w:tab w:val="clear" w:pos="9180"/>
        </w:tabs>
        <w:rPr>
          <w:b w:val="0"/>
        </w:rPr>
      </w:pPr>
    </w:p>
    <w:p w:rsidR="005B7B33" w:rsidRPr="0096259E" w:rsidRDefault="005B7B33" w:rsidP="00947952">
      <w:pPr>
        <w:pStyle w:val="BodyText"/>
        <w:tabs>
          <w:tab w:val="clear" w:pos="9180"/>
        </w:tabs>
        <w:rPr>
          <w:b w:val="0"/>
        </w:rPr>
      </w:pPr>
    </w:p>
    <w:p w:rsidR="0096259E" w:rsidRDefault="0097741F" w:rsidP="00493E38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>Clarification that, whilst the</w:t>
      </w:r>
      <w:r w:rsidR="004C6626" w:rsidRPr="0096259E">
        <w:rPr>
          <w:b w:val="0"/>
        </w:rPr>
        <w:t xml:space="preserve"> final </w:t>
      </w:r>
      <w:r w:rsidR="009010A5" w:rsidRPr="0096259E">
        <w:rPr>
          <w:b w:val="0"/>
        </w:rPr>
        <w:t>Vessel General Permit</w:t>
      </w:r>
      <w:r>
        <w:rPr>
          <w:b w:val="0"/>
        </w:rPr>
        <w:t xml:space="preserve"> (VGP 2.0) contains revised exhaust gas scrubber effluent limits to align with the IMO guidelines, </w:t>
      </w:r>
      <w:r w:rsidR="004768FB">
        <w:rPr>
          <w:b w:val="0"/>
        </w:rPr>
        <w:t xml:space="preserve">there remain minor differences with regard to the pH minimums of discharge. </w:t>
      </w:r>
      <w:r w:rsidR="005B7B33">
        <w:rPr>
          <w:b w:val="0"/>
        </w:rPr>
        <w:t xml:space="preserve"> </w:t>
      </w:r>
      <w:r w:rsidR="004768FB">
        <w:rPr>
          <w:b w:val="0"/>
        </w:rPr>
        <w:t>Vessel owners considering installation, and whose vessels will call in US ports, should test to both the IMO and the VGP standards.</w:t>
      </w:r>
    </w:p>
    <w:p w:rsidR="0096259E" w:rsidRPr="0096259E" w:rsidRDefault="0096259E" w:rsidP="0096259E">
      <w:pPr>
        <w:pStyle w:val="BodyText"/>
        <w:tabs>
          <w:tab w:val="clear" w:pos="9180"/>
        </w:tabs>
        <w:ind w:left="720"/>
        <w:rPr>
          <w:b w:val="0"/>
        </w:rPr>
      </w:pPr>
    </w:p>
    <w:p w:rsidR="004768FB" w:rsidRDefault="004768FB" w:rsidP="0096259E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 xml:space="preserve">A reminder to vessel owners to regularly check the US Coast Guard’s (USCG) Alternate Management Systems (AMS) acceptance list. </w:t>
      </w:r>
      <w:r w:rsidR="005B7B33">
        <w:rPr>
          <w:b w:val="0"/>
        </w:rPr>
        <w:t xml:space="preserve"> </w:t>
      </w:r>
      <w:r>
        <w:rPr>
          <w:b w:val="0"/>
        </w:rPr>
        <w:t xml:space="preserve">In addition to the list of AMS approvals, the USCG has also agreed to post specific AMS approval letters on the website. </w:t>
      </w:r>
      <w:r w:rsidR="005B7B33">
        <w:rPr>
          <w:b w:val="0"/>
        </w:rPr>
        <w:t xml:space="preserve"> </w:t>
      </w:r>
      <w:r>
        <w:rPr>
          <w:b w:val="0"/>
        </w:rPr>
        <w:t xml:space="preserve">These letters provide a great deal of detail about the operating conditions and limitations on which the USCG has conditioned its AMS approval. </w:t>
      </w:r>
    </w:p>
    <w:p w:rsidR="004768FB" w:rsidRDefault="004768FB" w:rsidP="004768FB">
      <w:pPr>
        <w:pStyle w:val="BodyText"/>
        <w:tabs>
          <w:tab w:val="clear" w:pos="9180"/>
        </w:tabs>
        <w:rPr>
          <w:b w:val="0"/>
        </w:rPr>
      </w:pPr>
    </w:p>
    <w:p w:rsidR="004768FB" w:rsidRDefault="00B30EDB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  <w:r>
        <w:rPr>
          <w:b w:val="0"/>
        </w:rPr>
        <w:t xml:space="preserve"> </w:t>
      </w:r>
      <w:r w:rsidR="004768FB">
        <w:rPr>
          <w:b w:val="0"/>
        </w:rPr>
        <w:t xml:space="preserve">3. </w:t>
      </w:r>
      <w:r>
        <w:rPr>
          <w:b w:val="0"/>
        </w:rPr>
        <w:t xml:space="preserve">  News that the USCG final rule on the Non-Tank Vessel Response Plan has cleared USCG and is under review at the Office of Management and Budget (OMB). </w:t>
      </w:r>
      <w:r w:rsidR="005B7B33">
        <w:rPr>
          <w:b w:val="0"/>
        </w:rPr>
        <w:t xml:space="preserve"> </w:t>
      </w:r>
      <w:r>
        <w:rPr>
          <w:b w:val="0"/>
        </w:rPr>
        <w:t xml:space="preserve">Publication of the regulation in its final form is expected after June 2013, with </w:t>
      </w:r>
      <w:r w:rsidR="001D263F">
        <w:rPr>
          <w:b w:val="0"/>
        </w:rPr>
        <w:t xml:space="preserve">the </w:t>
      </w:r>
      <w:r>
        <w:rPr>
          <w:b w:val="0"/>
        </w:rPr>
        <w:t xml:space="preserve">implementation deadline expected to be 6 to 8 months from the date of publication. </w:t>
      </w:r>
    </w:p>
    <w:p w:rsidR="001D263F" w:rsidRDefault="001D263F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1D263F" w:rsidRDefault="001D263F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  <w:r>
        <w:rPr>
          <w:b w:val="0"/>
        </w:rPr>
        <w:t xml:space="preserve">4.    Notification that the National Oceanic and Atmospheric Administration (NOAA) will shortly publish a new proposed rule on Ship Strike Mitigation of North Atlantic Right Whales. </w:t>
      </w:r>
      <w:r w:rsidR="005B7B33">
        <w:rPr>
          <w:b w:val="0"/>
        </w:rPr>
        <w:t xml:space="preserve"> </w:t>
      </w:r>
      <w:r>
        <w:rPr>
          <w:b w:val="0"/>
        </w:rPr>
        <w:t xml:space="preserve">The current regulations will expire in December 2013. </w:t>
      </w: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5B7B33" w:rsidRDefault="005B7B33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1D263F" w:rsidRDefault="001D263F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</w:p>
    <w:p w:rsidR="001D263F" w:rsidRPr="001D263F" w:rsidRDefault="001D263F" w:rsidP="001D263F">
      <w:pPr>
        <w:pStyle w:val="BodyText"/>
        <w:tabs>
          <w:tab w:val="clear" w:pos="9180"/>
          <w:tab w:val="left" w:pos="426"/>
        </w:tabs>
        <w:ind w:left="709" w:hanging="425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A summary of CSA’s perspective on the decision of MEPC 65 to delay the implementation date for MARPOL Annex VI Tier III </w:t>
      </w:r>
      <w:proofErr w:type="spellStart"/>
      <w:r>
        <w:rPr>
          <w:b w:val="0"/>
        </w:rPr>
        <w:t>NO</w:t>
      </w:r>
      <w:r>
        <w:rPr>
          <w:b w:val="0"/>
          <w:vertAlign w:val="subscript"/>
        </w:rPr>
        <w:t>x</w:t>
      </w:r>
      <w:proofErr w:type="spellEnd"/>
      <w:r>
        <w:rPr>
          <w:b w:val="0"/>
          <w:vertAlign w:val="subscript"/>
        </w:rPr>
        <w:t xml:space="preserve"> </w:t>
      </w:r>
      <w:r>
        <w:rPr>
          <w:b w:val="0"/>
        </w:rPr>
        <w:t xml:space="preserve">requirements from 2016 to 2021. </w:t>
      </w:r>
      <w:r w:rsidR="005B7B33">
        <w:rPr>
          <w:b w:val="0"/>
        </w:rPr>
        <w:t xml:space="preserve"> </w:t>
      </w:r>
      <w:r w:rsidR="002F7865">
        <w:rPr>
          <w:b w:val="0"/>
        </w:rPr>
        <w:t>CSA reports that</w:t>
      </w:r>
      <w:r w:rsidR="005B7B33">
        <w:rPr>
          <w:b w:val="0"/>
        </w:rPr>
        <w:t>,</w:t>
      </w:r>
      <w:r w:rsidR="002F7865">
        <w:rPr>
          <w:b w:val="0"/>
        </w:rPr>
        <w:t xml:space="preserve"> </w:t>
      </w:r>
      <w:r w:rsidR="005B7B33">
        <w:rPr>
          <w:b w:val="0"/>
        </w:rPr>
        <w:t>for a number of reasons,</w:t>
      </w:r>
      <w:r w:rsidR="002F7865">
        <w:rPr>
          <w:b w:val="0"/>
        </w:rPr>
        <w:t xml:space="preserve"> it expects the US and Canada will hold to the 2016 implementation date, regardless of whether IMO adopts the proposed amendments. </w:t>
      </w:r>
    </w:p>
    <w:p w:rsidR="00390A70" w:rsidRDefault="00390A70" w:rsidP="002F7865">
      <w:pPr>
        <w:pStyle w:val="BodyText"/>
        <w:tabs>
          <w:tab w:val="clear" w:pos="9180"/>
        </w:tabs>
        <w:rPr>
          <w:b w:val="0"/>
        </w:rPr>
      </w:pPr>
    </w:p>
    <w:p w:rsidR="0053170A" w:rsidRPr="00057C1A" w:rsidRDefault="0053170A" w:rsidP="00887C46">
      <w:pPr>
        <w:pStyle w:val="BodyText"/>
        <w:tabs>
          <w:tab w:val="clear" w:pos="9180"/>
        </w:tabs>
        <w:ind w:left="709" w:hanging="425"/>
        <w:rPr>
          <w:b w:val="0"/>
        </w:rPr>
      </w:pPr>
    </w:p>
    <w:p w:rsid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Joe Francombe</w:t>
      </w:r>
    </w:p>
    <w:p w:rsidR="00A73FEF" w:rsidRP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Policy Officer</w:t>
      </w:r>
    </w:p>
    <w:sectPr w:rsidR="00A73FEF" w:rsidRPr="00A73FEF" w:rsidSect="0033024D">
      <w:footerReference w:type="first" r:id="rId11"/>
      <w:pgSz w:w="11906" w:h="16838" w:code="9"/>
      <w:pgMar w:top="680" w:right="1247" w:bottom="851" w:left="1247" w:header="68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865" w:rsidRDefault="002F7865">
      <w:r>
        <w:separator/>
      </w:r>
    </w:p>
  </w:endnote>
  <w:endnote w:type="continuationSeparator" w:id="0">
    <w:p w:rsidR="002F7865" w:rsidRDefault="002F7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865" w:rsidRDefault="002F7865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  <w:r>
      <w:rPr>
        <w:rFonts w:ascii="Arial" w:hAnsi="Arial"/>
        <w:snapToGrid w:val="0"/>
        <w:sz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865" w:rsidRDefault="002F7865">
      <w:r>
        <w:separator/>
      </w:r>
    </w:p>
  </w:footnote>
  <w:footnote w:type="continuationSeparator" w:id="0">
    <w:p w:rsidR="002F7865" w:rsidRDefault="002F78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2440B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2A1A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6672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FEA27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31F3A1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4F3724D"/>
    <w:multiLevelType w:val="singleLevel"/>
    <w:tmpl w:val="6560A39A"/>
    <w:lvl w:ilvl="0">
      <w:start w:val="1"/>
      <w:numFmt w:val="upperLetter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</w:abstractNum>
  <w:abstractNum w:abstractNumId="7">
    <w:nsid w:val="150E7036"/>
    <w:multiLevelType w:val="hybridMultilevel"/>
    <w:tmpl w:val="AC282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F120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96204D0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DC665B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578266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DFE2372"/>
    <w:multiLevelType w:val="hybridMultilevel"/>
    <w:tmpl w:val="B60C6CC6"/>
    <w:lvl w:ilvl="0" w:tplc="9F5E6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E7B89"/>
    <w:multiLevelType w:val="singleLevel"/>
    <w:tmpl w:val="25B4EEF2"/>
    <w:lvl w:ilvl="0">
      <w:start w:val="4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</w:abstractNum>
  <w:abstractNum w:abstractNumId="14">
    <w:nsid w:val="32646542"/>
    <w:multiLevelType w:val="hybridMultilevel"/>
    <w:tmpl w:val="A664E15C"/>
    <w:lvl w:ilvl="0" w:tplc="6C22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BB3A4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DCA22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5B8650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650295A"/>
    <w:multiLevelType w:val="hybridMultilevel"/>
    <w:tmpl w:val="22EAE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6E27CD"/>
    <w:multiLevelType w:val="singleLevel"/>
    <w:tmpl w:val="58EA622A"/>
    <w:lvl w:ilvl="0">
      <w:start w:val="7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0">
    <w:nsid w:val="502C6C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E8F70E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7A6E14B6"/>
    <w:multiLevelType w:val="singleLevel"/>
    <w:tmpl w:val="04090015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9"/>
  </w:num>
  <w:num w:numId="4">
    <w:abstractNumId w:val="15"/>
  </w:num>
  <w:num w:numId="5">
    <w:abstractNumId w:val="17"/>
  </w:num>
  <w:num w:numId="6">
    <w:abstractNumId w:val="6"/>
  </w:num>
  <w:num w:numId="7">
    <w:abstractNumId w:val="22"/>
  </w:num>
  <w:num w:numId="8">
    <w:abstractNumId w:val="19"/>
  </w:num>
  <w:num w:numId="9">
    <w:abstractNumId w:val="2"/>
  </w:num>
  <w:num w:numId="10">
    <w:abstractNumId w:val="8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  <w:num w:numId="15">
    <w:abstractNumId w:val="16"/>
  </w:num>
  <w:num w:numId="16">
    <w:abstractNumId w:val="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17">
    <w:abstractNumId w:val="13"/>
  </w:num>
  <w:num w:numId="18">
    <w:abstractNumId w:val="20"/>
  </w:num>
  <w:num w:numId="19">
    <w:abstractNumId w:val="10"/>
  </w:num>
  <w:num w:numId="20">
    <w:abstractNumId w:val="14"/>
  </w:num>
  <w:num w:numId="21">
    <w:abstractNumId w:val="12"/>
  </w:num>
  <w:num w:numId="22">
    <w:abstractNumId w:val="18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3AA"/>
    <w:rsid w:val="00016403"/>
    <w:rsid w:val="00045074"/>
    <w:rsid w:val="00057C1A"/>
    <w:rsid w:val="00064372"/>
    <w:rsid w:val="00081DB1"/>
    <w:rsid w:val="00083514"/>
    <w:rsid w:val="00086E8F"/>
    <w:rsid w:val="00095287"/>
    <w:rsid w:val="0009758A"/>
    <w:rsid w:val="000A5246"/>
    <w:rsid w:val="000C537D"/>
    <w:rsid w:val="000E0098"/>
    <w:rsid w:val="00114403"/>
    <w:rsid w:val="001574A7"/>
    <w:rsid w:val="001D263F"/>
    <w:rsid w:val="001D2EDC"/>
    <w:rsid w:val="00250DD7"/>
    <w:rsid w:val="00285D83"/>
    <w:rsid w:val="002C06BB"/>
    <w:rsid w:val="002D0B46"/>
    <w:rsid w:val="002D2517"/>
    <w:rsid w:val="002E642E"/>
    <w:rsid w:val="002F0780"/>
    <w:rsid w:val="002F7865"/>
    <w:rsid w:val="00302185"/>
    <w:rsid w:val="00305CA1"/>
    <w:rsid w:val="0033024D"/>
    <w:rsid w:val="00341C0A"/>
    <w:rsid w:val="00342C4F"/>
    <w:rsid w:val="003474AC"/>
    <w:rsid w:val="00364581"/>
    <w:rsid w:val="003679D6"/>
    <w:rsid w:val="00375C91"/>
    <w:rsid w:val="00390A70"/>
    <w:rsid w:val="00391F23"/>
    <w:rsid w:val="003923AA"/>
    <w:rsid w:val="003B414F"/>
    <w:rsid w:val="003B5E12"/>
    <w:rsid w:val="003D7CC9"/>
    <w:rsid w:val="003F00BB"/>
    <w:rsid w:val="003F0C52"/>
    <w:rsid w:val="003F1051"/>
    <w:rsid w:val="003F473A"/>
    <w:rsid w:val="00401769"/>
    <w:rsid w:val="00433255"/>
    <w:rsid w:val="004768FB"/>
    <w:rsid w:val="0048423D"/>
    <w:rsid w:val="00493E38"/>
    <w:rsid w:val="004A2395"/>
    <w:rsid w:val="004C6626"/>
    <w:rsid w:val="00500C1B"/>
    <w:rsid w:val="0053170A"/>
    <w:rsid w:val="00535343"/>
    <w:rsid w:val="00544733"/>
    <w:rsid w:val="00574DA5"/>
    <w:rsid w:val="005962A7"/>
    <w:rsid w:val="005A62E2"/>
    <w:rsid w:val="005B30AA"/>
    <w:rsid w:val="005B7B33"/>
    <w:rsid w:val="005C3E30"/>
    <w:rsid w:val="00602837"/>
    <w:rsid w:val="006209DB"/>
    <w:rsid w:val="00665E91"/>
    <w:rsid w:val="006863A5"/>
    <w:rsid w:val="006B5734"/>
    <w:rsid w:val="006F667A"/>
    <w:rsid w:val="0072046E"/>
    <w:rsid w:val="00737E5E"/>
    <w:rsid w:val="0076301A"/>
    <w:rsid w:val="00765EF1"/>
    <w:rsid w:val="00790631"/>
    <w:rsid w:val="00874C3C"/>
    <w:rsid w:val="00875D9C"/>
    <w:rsid w:val="00887C46"/>
    <w:rsid w:val="008D29FD"/>
    <w:rsid w:val="008D3CA1"/>
    <w:rsid w:val="008E78C1"/>
    <w:rsid w:val="008F0EF1"/>
    <w:rsid w:val="009010A5"/>
    <w:rsid w:val="009370C8"/>
    <w:rsid w:val="00947952"/>
    <w:rsid w:val="0095344E"/>
    <w:rsid w:val="0096259E"/>
    <w:rsid w:val="0097741F"/>
    <w:rsid w:val="00987F4E"/>
    <w:rsid w:val="00992931"/>
    <w:rsid w:val="009936E7"/>
    <w:rsid w:val="009D46D1"/>
    <w:rsid w:val="00A15B14"/>
    <w:rsid w:val="00A33B8D"/>
    <w:rsid w:val="00A6205A"/>
    <w:rsid w:val="00A73FEF"/>
    <w:rsid w:val="00A77DDF"/>
    <w:rsid w:val="00AB3E79"/>
    <w:rsid w:val="00AD1819"/>
    <w:rsid w:val="00B038BD"/>
    <w:rsid w:val="00B17D1A"/>
    <w:rsid w:val="00B21FA1"/>
    <w:rsid w:val="00B30EDB"/>
    <w:rsid w:val="00B324B6"/>
    <w:rsid w:val="00B32B84"/>
    <w:rsid w:val="00B46995"/>
    <w:rsid w:val="00B53B90"/>
    <w:rsid w:val="00B55CC2"/>
    <w:rsid w:val="00B67993"/>
    <w:rsid w:val="00B8198C"/>
    <w:rsid w:val="00C264EF"/>
    <w:rsid w:val="00C846D3"/>
    <w:rsid w:val="00C91A68"/>
    <w:rsid w:val="00CF4D42"/>
    <w:rsid w:val="00D02880"/>
    <w:rsid w:val="00D0600F"/>
    <w:rsid w:val="00D23943"/>
    <w:rsid w:val="00D27788"/>
    <w:rsid w:val="00D400A2"/>
    <w:rsid w:val="00D4733D"/>
    <w:rsid w:val="00D558E6"/>
    <w:rsid w:val="00D81E77"/>
    <w:rsid w:val="00DD5D2B"/>
    <w:rsid w:val="00E95B41"/>
    <w:rsid w:val="00EC5B5F"/>
    <w:rsid w:val="00ED5D6E"/>
    <w:rsid w:val="00EE0D4E"/>
    <w:rsid w:val="00EE6E08"/>
    <w:rsid w:val="00EF1FFC"/>
    <w:rsid w:val="00EF4DA9"/>
    <w:rsid w:val="00F11B7F"/>
    <w:rsid w:val="00F3590F"/>
    <w:rsid w:val="00F60AF1"/>
    <w:rsid w:val="00F7007F"/>
    <w:rsid w:val="00FB21C8"/>
    <w:rsid w:val="00FE415A"/>
    <w:rsid w:val="00FE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024D"/>
    <w:rPr>
      <w:lang w:val="en-GB"/>
    </w:rPr>
  </w:style>
  <w:style w:type="paragraph" w:styleId="Heading1">
    <w:name w:val="heading 1"/>
    <w:basedOn w:val="Normal"/>
    <w:next w:val="Normal"/>
    <w:qFormat/>
    <w:rsid w:val="0033024D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2">
    <w:name w:val="heading 2"/>
    <w:basedOn w:val="Normal"/>
    <w:next w:val="Normal"/>
    <w:qFormat/>
    <w:rsid w:val="0033024D"/>
    <w:pPr>
      <w:keepNext/>
      <w:outlineLvl w:val="1"/>
    </w:pPr>
    <w:rPr>
      <w:rFonts w:ascii="Univers (W1)" w:hAnsi="Univers (W1)"/>
      <w:sz w:val="24"/>
    </w:rPr>
  </w:style>
  <w:style w:type="paragraph" w:styleId="Heading3">
    <w:name w:val="heading 3"/>
    <w:basedOn w:val="Normal"/>
    <w:next w:val="Normal"/>
    <w:qFormat/>
    <w:rsid w:val="0033024D"/>
    <w:pPr>
      <w:keepNext/>
      <w:tabs>
        <w:tab w:val="right" w:pos="9180"/>
      </w:tabs>
      <w:jc w:val="center"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qFormat/>
    <w:rsid w:val="0033024D"/>
    <w:pPr>
      <w:keepNext/>
      <w:tabs>
        <w:tab w:val="left" w:pos="1350"/>
        <w:tab w:val="right" w:pos="9180"/>
      </w:tabs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33024D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024D"/>
    <w:rPr>
      <w:color w:val="0000FF"/>
      <w:u w:val="single"/>
    </w:rPr>
  </w:style>
  <w:style w:type="paragraph" w:styleId="BodyText">
    <w:name w:val="Body Text"/>
    <w:basedOn w:val="Normal"/>
    <w:rsid w:val="0033024D"/>
    <w:pPr>
      <w:tabs>
        <w:tab w:val="right" w:pos="9180"/>
      </w:tabs>
    </w:pPr>
    <w:rPr>
      <w:rFonts w:ascii="Arial" w:hAnsi="Arial"/>
      <w:b/>
      <w:sz w:val="24"/>
    </w:rPr>
  </w:style>
  <w:style w:type="paragraph" w:styleId="BodyText2">
    <w:name w:val="Body Text 2"/>
    <w:basedOn w:val="Normal"/>
    <w:rsid w:val="0033024D"/>
    <w:pPr>
      <w:tabs>
        <w:tab w:val="right" w:pos="9180"/>
      </w:tabs>
    </w:pPr>
    <w:rPr>
      <w:rFonts w:ascii="Arial" w:hAnsi="Arial"/>
      <w:sz w:val="24"/>
    </w:rPr>
  </w:style>
  <w:style w:type="character" w:styleId="FollowedHyperlink">
    <w:name w:val="FollowedHyperlink"/>
    <w:rsid w:val="0033024D"/>
    <w:rPr>
      <w:color w:val="800080"/>
      <w:u w:val="single"/>
    </w:rPr>
  </w:style>
  <w:style w:type="paragraph" w:styleId="Footer">
    <w:name w:val="footer"/>
    <w:basedOn w:val="Normal"/>
    <w:rsid w:val="0033024D"/>
    <w:pPr>
      <w:tabs>
        <w:tab w:val="center" w:pos="4320"/>
        <w:tab w:val="right" w:pos="8640"/>
      </w:tabs>
    </w:pPr>
    <w:rPr>
      <w:sz w:val="24"/>
      <w:lang w:val="en-US"/>
    </w:rPr>
  </w:style>
  <w:style w:type="paragraph" w:styleId="BodyText3">
    <w:name w:val="Body Text 3"/>
    <w:basedOn w:val="Normal"/>
    <w:rsid w:val="0033024D"/>
    <w:rPr>
      <w:rFonts w:ascii="Arial" w:hAnsi="Arial"/>
      <w:i/>
      <w:sz w:val="24"/>
    </w:rPr>
  </w:style>
  <w:style w:type="paragraph" w:styleId="Header">
    <w:name w:val="header"/>
    <w:basedOn w:val="Normal"/>
    <w:rsid w:val="0033024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3024D"/>
  </w:style>
  <w:style w:type="paragraph" w:styleId="BalloonText">
    <w:name w:val="Balloon Text"/>
    <w:basedOn w:val="Normal"/>
    <w:link w:val="BalloonTextChar"/>
    <w:rsid w:val="00665E9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65E91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A33B8D"/>
    <w:pPr>
      <w:spacing w:after="336" w:line="336" w:lineRule="atLeast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11B7F"/>
    <w:rPr>
      <w:b/>
      <w:bCs/>
    </w:rPr>
  </w:style>
  <w:style w:type="paragraph" w:customStyle="1" w:styleId="Standard">
    <w:name w:val="Standard"/>
    <w:rsid w:val="00947952"/>
    <w:pPr>
      <w:widowControl w:val="0"/>
      <w:suppressAutoHyphens/>
    </w:pPr>
    <w:rPr>
      <w:rFonts w:eastAsia="SimSun" w:cs="Tahoma"/>
      <w:kern w:val="2"/>
      <w:sz w:val="24"/>
      <w:szCs w:val="24"/>
      <w:lang w:val="en-GB" w:eastAsia="hi-IN" w:bidi="hi-IN"/>
    </w:rPr>
  </w:style>
  <w:style w:type="paragraph" w:styleId="ListParagraph">
    <w:name w:val="List Paragraph"/>
    <w:basedOn w:val="Normal"/>
    <w:uiPriority w:val="34"/>
    <w:qFormat/>
    <w:rsid w:val="00D400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er.Hinchliffe\Application%20Data\Microsoft\Templates\Circular%20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Circular 2009</Template>
  <TotalTime>7</TotalTime>
  <Pages>2</Pages>
  <Words>387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Chamber of Shipping</vt:lpstr>
    </vt:vector>
  </TitlesOfParts>
  <Company>Marisec</Company>
  <LinksUpToDate>false</LinksUpToDate>
  <CharactersWithSpaces>2646</CharactersWithSpaces>
  <SharedDoc>false</SharedDoc>
  <HLinks>
    <vt:vector size="18" baseType="variant">
      <vt:variant>
        <vt:i4>7929918</vt:i4>
      </vt:variant>
      <vt:variant>
        <vt:i4>6</vt:i4>
      </vt:variant>
      <vt:variant>
        <vt:i4>0</vt:i4>
      </vt:variant>
      <vt:variant>
        <vt:i4>5</vt:i4>
      </vt:variant>
      <vt:variant>
        <vt:lpwstr>http://www.shipping-facts.com/</vt:lpwstr>
      </vt:variant>
      <vt:variant>
        <vt:lpwstr/>
      </vt:variant>
      <vt:variant>
        <vt:i4>4587520</vt:i4>
      </vt:variant>
      <vt:variant>
        <vt:i4>3</vt:i4>
      </vt:variant>
      <vt:variant>
        <vt:i4>0</vt:i4>
      </vt:variant>
      <vt:variant>
        <vt:i4>5</vt:i4>
      </vt:variant>
      <vt:variant>
        <vt:lpwstr>http://www.ics-shipping.org/</vt:lpwstr>
      </vt:variant>
      <vt:variant>
        <vt:lpwstr/>
      </vt:variant>
      <vt:variant>
        <vt:i4>8192009</vt:i4>
      </vt:variant>
      <vt:variant>
        <vt:i4>0</vt:i4>
      </vt:variant>
      <vt:variant>
        <vt:i4>0</vt:i4>
      </vt:variant>
      <vt:variant>
        <vt:i4>5</vt:i4>
      </vt:variant>
      <vt:variant>
        <vt:lpwstr>mailto:info@ics-shipping.org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Chamber of Shipping</dc:title>
  <dc:subject/>
  <dc:creator>John Murray</dc:creator>
  <cp:keywords/>
  <cp:lastModifiedBy> </cp:lastModifiedBy>
  <cp:revision>2</cp:revision>
  <cp:lastPrinted>2013-06-10T14:22:00Z</cp:lastPrinted>
  <dcterms:created xsi:type="dcterms:W3CDTF">2013-06-10T14:28:00Z</dcterms:created>
  <dcterms:modified xsi:type="dcterms:W3CDTF">2013-06-10T14:28:00Z</dcterms:modified>
</cp:coreProperties>
</file>