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81A" w:rsidRPr="00396572" w:rsidRDefault="00F4081A" w:rsidP="00F4081A">
      <w:pPr>
        <w:ind w:left="720" w:firstLine="720"/>
        <w:jc w:val="center"/>
        <w:rPr>
          <w:rFonts w:ascii="Arial" w:hAnsi="Arial" w:cs="Arial"/>
          <w:b/>
          <w:sz w:val="24"/>
          <w:szCs w:val="24"/>
          <w:u w:val="single"/>
        </w:rPr>
      </w:pPr>
      <w:r w:rsidRPr="00396572">
        <w:rPr>
          <w:rFonts w:ascii="Arial" w:hAnsi="Arial" w:cs="Arial"/>
          <w:b/>
          <w:sz w:val="24"/>
          <w:szCs w:val="24"/>
          <w:u w:val="single"/>
        </w:rPr>
        <w:t>Notes from</w:t>
      </w:r>
      <w:r w:rsidR="00420F48" w:rsidRPr="00396572">
        <w:rPr>
          <w:rFonts w:ascii="Arial" w:hAnsi="Arial" w:cs="Arial"/>
          <w:b/>
          <w:sz w:val="24"/>
          <w:szCs w:val="24"/>
          <w:u w:val="single"/>
        </w:rPr>
        <w:t xml:space="preserve"> </w:t>
      </w:r>
      <w:r w:rsidRPr="00396572">
        <w:rPr>
          <w:rFonts w:ascii="Arial" w:hAnsi="Arial" w:cs="Arial"/>
          <w:b/>
          <w:sz w:val="24"/>
          <w:szCs w:val="24"/>
          <w:u w:val="single"/>
        </w:rPr>
        <w:t>t</w:t>
      </w:r>
      <w:r w:rsidR="00420F48" w:rsidRPr="00396572">
        <w:rPr>
          <w:rFonts w:ascii="Arial" w:hAnsi="Arial" w:cs="Arial"/>
          <w:b/>
          <w:sz w:val="24"/>
          <w:szCs w:val="24"/>
          <w:u w:val="single"/>
        </w:rPr>
        <w:t xml:space="preserve">he 6 Aside Bipartite </w:t>
      </w:r>
      <w:r w:rsidR="007557D1" w:rsidRPr="00396572">
        <w:rPr>
          <w:rFonts w:ascii="Arial" w:hAnsi="Arial" w:cs="Arial"/>
          <w:b/>
          <w:sz w:val="24"/>
          <w:szCs w:val="24"/>
          <w:u w:val="single"/>
        </w:rPr>
        <w:t>M</w:t>
      </w:r>
      <w:r w:rsidR="00420F48" w:rsidRPr="00396572">
        <w:rPr>
          <w:rFonts w:ascii="Arial" w:hAnsi="Arial" w:cs="Arial"/>
          <w:b/>
          <w:sz w:val="24"/>
          <w:szCs w:val="24"/>
          <w:u w:val="single"/>
        </w:rPr>
        <w:t xml:space="preserve">eeting </w:t>
      </w:r>
      <w:r w:rsidR="00983311" w:rsidRPr="00396572">
        <w:rPr>
          <w:rFonts w:ascii="Arial" w:hAnsi="Arial" w:cs="Arial"/>
          <w:b/>
          <w:sz w:val="24"/>
          <w:szCs w:val="24"/>
          <w:u w:val="single"/>
        </w:rPr>
        <w:t>with</w:t>
      </w:r>
      <w:r w:rsidR="00420F48" w:rsidRPr="00396572">
        <w:rPr>
          <w:rFonts w:ascii="Arial" w:hAnsi="Arial" w:cs="Arial"/>
          <w:b/>
          <w:sz w:val="24"/>
          <w:szCs w:val="24"/>
          <w:u w:val="single"/>
        </w:rPr>
        <w:t xml:space="preserve"> ITF</w:t>
      </w:r>
    </w:p>
    <w:p w:rsidR="00F4081A" w:rsidRPr="00396572" w:rsidRDefault="00F4081A" w:rsidP="00420F48">
      <w:pPr>
        <w:ind w:left="720" w:firstLine="720"/>
        <w:rPr>
          <w:rFonts w:ascii="Arial" w:hAnsi="Arial" w:cs="Arial"/>
          <w:b/>
          <w:sz w:val="24"/>
          <w:szCs w:val="24"/>
          <w:u w:val="single"/>
        </w:rPr>
      </w:pPr>
    </w:p>
    <w:p w:rsidR="00420F48" w:rsidRPr="00396572" w:rsidRDefault="00F4081A" w:rsidP="00F4081A">
      <w:pPr>
        <w:ind w:left="720" w:firstLine="720"/>
        <w:jc w:val="center"/>
        <w:rPr>
          <w:rFonts w:ascii="Arial" w:hAnsi="Arial" w:cs="Arial"/>
          <w:b/>
          <w:sz w:val="24"/>
          <w:szCs w:val="24"/>
          <w:u w:val="single"/>
        </w:rPr>
      </w:pPr>
      <w:r w:rsidRPr="00396572">
        <w:rPr>
          <w:rFonts w:ascii="Arial" w:hAnsi="Arial" w:cs="Arial"/>
          <w:b/>
          <w:sz w:val="24"/>
          <w:szCs w:val="24"/>
          <w:u w:val="single"/>
        </w:rPr>
        <w:t>3</w:t>
      </w:r>
      <w:r w:rsidRPr="00396572">
        <w:rPr>
          <w:rFonts w:ascii="Arial" w:hAnsi="Arial" w:cs="Arial"/>
          <w:b/>
          <w:sz w:val="24"/>
          <w:szCs w:val="24"/>
          <w:u w:val="single"/>
          <w:vertAlign w:val="superscript"/>
        </w:rPr>
        <w:t xml:space="preserve">rd &amp; </w:t>
      </w:r>
      <w:r w:rsidR="00983311" w:rsidRPr="00396572">
        <w:rPr>
          <w:rFonts w:ascii="Arial" w:hAnsi="Arial" w:cs="Arial"/>
          <w:b/>
          <w:sz w:val="24"/>
          <w:szCs w:val="24"/>
          <w:u w:val="single"/>
        </w:rPr>
        <w:t>4</w:t>
      </w:r>
      <w:r w:rsidR="00983311" w:rsidRPr="00396572">
        <w:rPr>
          <w:rFonts w:ascii="Arial" w:hAnsi="Arial" w:cs="Arial"/>
          <w:b/>
          <w:sz w:val="24"/>
          <w:szCs w:val="24"/>
          <w:u w:val="single"/>
          <w:vertAlign w:val="superscript"/>
        </w:rPr>
        <w:t xml:space="preserve">th </w:t>
      </w:r>
      <w:r w:rsidR="00983311" w:rsidRPr="00396572">
        <w:rPr>
          <w:rFonts w:ascii="Arial" w:hAnsi="Arial" w:cs="Arial"/>
          <w:b/>
          <w:sz w:val="24"/>
          <w:szCs w:val="24"/>
          <w:u w:val="single"/>
        </w:rPr>
        <w:t>November</w:t>
      </w:r>
      <w:r w:rsidRPr="00396572">
        <w:rPr>
          <w:rFonts w:ascii="Arial" w:hAnsi="Arial" w:cs="Arial"/>
          <w:b/>
          <w:sz w:val="24"/>
          <w:szCs w:val="24"/>
          <w:u w:val="single"/>
        </w:rPr>
        <w:t xml:space="preserve"> 2015</w:t>
      </w:r>
    </w:p>
    <w:p w:rsidR="00F4081A" w:rsidRPr="00396572" w:rsidRDefault="00F4081A" w:rsidP="00420F48">
      <w:pPr>
        <w:ind w:left="720" w:firstLine="720"/>
        <w:rPr>
          <w:rFonts w:ascii="Arial" w:hAnsi="Arial" w:cs="Arial"/>
          <w:b/>
          <w:sz w:val="24"/>
          <w:szCs w:val="24"/>
          <w:u w:val="single"/>
        </w:rPr>
      </w:pPr>
    </w:p>
    <w:p w:rsidR="00F4081A" w:rsidRPr="00396572" w:rsidRDefault="00F4081A" w:rsidP="00F4081A">
      <w:pPr>
        <w:ind w:left="720" w:firstLine="720"/>
        <w:jc w:val="center"/>
        <w:rPr>
          <w:rFonts w:ascii="Arial" w:hAnsi="Arial" w:cs="Arial"/>
          <w:b/>
          <w:sz w:val="24"/>
          <w:szCs w:val="24"/>
        </w:rPr>
      </w:pPr>
      <w:r w:rsidRPr="00396572">
        <w:rPr>
          <w:rFonts w:ascii="Arial" w:hAnsi="Arial" w:cs="Arial"/>
          <w:b/>
          <w:sz w:val="24"/>
          <w:szCs w:val="24"/>
          <w:u w:val="single"/>
        </w:rPr>
        <w:t>Baltic Exchange Building London</w:t>
      </w:r>
    </w:p>
    <w:p w:rsidR="00420F48" w:rsidRPr="00396572" w:rsidRDefault="00420F48" w:rsidP="00420F48">
      <w:pPr>
        <w:rPr>
          <w:rFonts w:ascii="Arial" w:hAnsi="Arial" w:cs="Arial"/>
          <w:sz w:val="24"/>
          <w:szCs w:val="24"/>
        </w:rPr>
      </w:pPr>
    </w:p>
    <w:p w:rsidR="00F4081A" w:rsidRPr="00396572" w:rsidRDefault="00F4081A" w:rsidP="00F4081A">
      <w:pPr>
        <w:rPr>
          <w:rFonts w:ascii="Arial" w:hAnsi="Arial" w:cs="Arial"/>
          <w:sz w:val="24"/>
          <w:szCs w:val="24"/>
          <w:lang w:val="pt-BR"/>
        </w:rPr>
      </w:pPr>
    </w:p>
    <w:p w:rsidR="00F4081A" w:rsidRPr="00396572" w:rsidRDefault="00F4081A" w:rsidP="00F4081A">
      <w:pPr>
        <w:rPr>
          <w:rFonts w:ascii="Arial" w:hAnsi="Arial" w:cs="Arial"/>
          <w:b/>
          <w:sz w:val="24"/>
          <w:szCs w:val="24"/>
          <w:u w:val="single"/>
          <w:lang w:val="pt-BR"/>
        </w:rPr>
      </w:pPr>
      <w:r w:rsidRPr="00396572">
        <w:rPr>
          <w:rFonts w:ascii="Arial" w:hAnsi="Arial" w:cs="Arial"/>
          <w:b/>
          <w:sz w:val="24"/>
          <w:szCs w:val="24"/>
          <w:u w:val="single"/>
          <w:lang w:val="pt-BR"/>
        </w:rPr>
        <w:t>ITF</w:t>
      </w:r>
    </w:p>
    <w:p w:rsidR="00F4081A" w:rsidRPr="00396572" w:rsidRDefault="00F4081A" w:rsidP="00F4081A">
      <w:pPr>
        <w:rPr>
          <w:rFonts w:ascii="Arial" w:hAnsi="Arial" w:cs="Arial"/>
          <w:b/>
          <w:sz w:val="24"/>
          <w:szCs w:val="24"/>
          <w:u w:val="single"/>
          <w:lang w:val="pt-BR"/>
        </w:rPr>
      </w:pPr>
    </w:p>
    <w:p w:rsidR="00F4081A" w:rsidRPr="00396572" w:rsidRDefault="00F4081A" w:rsidP="00F4081A">
      <w:pPr>
        <w:rPr>
          <w:rFonts w:ascii="Arial" w:hAnsi="Arial" w:cs="Arial"/>
          <w:sz w:val="24"/>
          <w:szCs w:val="24"/>
          <w:lang w:val="pt-BR"/>
        </w:rPr>
      </w:pPr>
      <w:r w:rsidRPr="00396572">
        <w:rPr>
          <w:rFonts w:ascii="Arial" w:hAnsi="Arial" w:cs="Arial"/>
          <w:sz w:val="24"/>
          <w:szCs w:val="24"/>
          <w:lang w:val="pt-BR"/>
        </w:rPr>
        <w:t>David Heindel</w:t>
      </w:r>
      <w:r w:rsidR="009D0DE4">
        <w:rPr>
          <w:rFonts w:ascii="Arial" w:hAnsi="Arial" w:cs="Arial"/>
          <w:sz w:val="24"/>
          <w:szCs w:val="24"/>
          <w:lang w:val="pt-BR"/>
        </w:rPr>
        <w:t xml:space="preserve"> - </w:t>
      </w:r>
      <w:r w:rsidRPr="00396572">
        <w:rPr>
          <w:rFonts w:ascii="Arial" w:hAnsi="Arial" w:cs="Arial"/>
          <w:sz w:val="24"/>
          <w:szCs w:val="24"/>
        </w:rPr>
        <w:t>Spokesperson for S</w:t>
      </w:r>
      <w:r w:rsidR="009D0DE4">
        <w:rPr>
          <w:rFonts w:ascii="Arial" w:hAnsi="Arial" w:cs="Arial"/>
          <w:sz w:val="24"/>
          <w:szCs w:val="24"/>
        </w:rPr>
        <w:t>eafare</w:t>
      </w:r>
      <w:r w:rsidRPr="00396572">
        <w:rPr>
          <w:rFonts w:ascii="Arial" w:hAnsi="Arial" w:cs="Arial"/>
          <w:sz w:val="24"/>
          <w:szCs w:val="24"/>
        </w:rPr>
        <w:t>r Group</w:t>
      </w:r>
      <w:r w:rsidR="009D0DE4">
        <w:rPr>
          <w:rFonts w:ascii="Arial" w:hAnsi="Arial" w:cs="Arial"/>
          <w:sz w:val="24"/>
          <w:szCs w:val="24"/>
        </w:rPr>
        <w:tab/>
      </w:r>
      <w:r w:rsidR="009D0DE4">
        <w:rPr>
          <w:rFonts w:ascii="Arial" w:hAnsi="Arial" w:cs="Arial"/>
          <w:sz w:val="24"/>
          <w:szCs w:val="24"/>
        </w:rPr>
        <w:tab/>
        <w:t>DH</w:t>
      </w:r>
    </w:p>
    <w:p w:rsidR="00F4081A" w:rsidRPr="00396572" w:rsidRDefault="00F4081A" w:rsidP="00F4081A">
      <w:pPr>
        <w:rPr>
          <w:rFonts w:ascii="Arial" w:hAnsi="Arial" w:cs="Arial"/>
          <w:sz w:val="24"/>
          <w:szCs w:val="24"/>
          <w:lang w:val="pt-BR"/>
        </w:rPr>
      </w:pPr>
      <w:r w:rsidRPr="00396572">
        <w:rPr>
          <w:rFonts w:ascii="Arial" w:hAnsi="Arial" w:cs="Arial"/>
          <w:sz w:val="24"/>
          <w:szCs w:val="24"/>
          <w:lang w:val="pt-BR"/>
        </w:rPr>
        <w:t>Eduardo R Santos</w:t>
      </w:r>
      <w:r w:rsidR="009D0DE4">
        <w:rPr>
          <w:rFonts w:ascii="Arial" w:hAnsi="Arial" w:cs="Arial"/>
          <w:sz w:val="24"/>
          <w:szCs w:val="24"/>
          <w:lang w:val="pt-BR"/>
        </w:rPr>
        <w:tab/>
      </w:r>
      <w:r w:rsidR="009D0DE4">
        <w:rPr>
          <w:rFonts w:ascii="Arial" w:hAnsi="Arial" w:cs="Arial"/>
          <w:sz w:val="24"/>
          <w:szCs w:val="24"/>
          <w:lang w:val="pt-BR"/>
        </w:rPr>
        <w:tab/>
      </w:r>
      <w:r w:rsidR="009D0DE4">
        <w:rPr>
          <w:rFonts w:ascii="Arial" w:hAnsi="Arial" w:cs="Arial"/>
          <w:sz w:val="24"/>
          <w:szCs w:val="24"/>
          <w:lang w:val="pt-BR"/>
        </w:rPr>
        <w:tab/>
      </w:r>
      <w:r w:rsidR="009D0DE4">
        <w:rPr>
          <w:rFonts w:ascii="Arial" w:hAnsi="Arial" w:cs="Arial"/>
          <w:sz w:val="24"/>
          <w:szCs w:val="24"/>
          <w:lang w:val="pt-BR"/>
        </w:rPr>
        <w:tab/>
      </w:r>
      <w:r w:rsidR="009D0DE4">
        <w:rPr>
          <w:rFonts w:ascii="Arial" w:hAnsi="Arial" w:cs="Arial"/>
          <w:sz w:val="24"/>
          <w:szCs w:val="24"/>
          <w:lang w:val="pt-BR"/>
        </w:rPr>
        <w:tab/>
      </w:r>
      <w:r w:rsidR="009D0DE4">
        <w:rPr>
          <w:rFonts w:ascii="Arial" w:hAnsi="Arial" w:cs="Arial"/>
          <w:sz w:val="24"/>
          <w:szCs w:val="24"/>
          <w:lang w:val="pt-BR"/>
        </w:rPr>
        <w:tab/>
      </w:r>
      <w:r w:rsidR="009D0DE4">
        <w:rPr>
          <w:rFonts w:ascii="Arial" w:hAnsi="Arial" w:cs="Arial"/>
          <w:sz w:val="24"/>
          <w:szCs w:val="24"/>
          <w:lang w:val="pt-BR"/>
        </w:rPr>
        <w:tab/>
        <w:t>ES</w:t>
      </w:r>
    </w:p>
    <w:p w:rsidR="00F4081A" w:rsidRPr="00396572" w:rsidRDefault="00F4081A" w:rsidP="00F4081A">
      <w:pPr>
        <w:rPr>
          <w:rFonts w:ascii="Arial" w:hAnsi="Arial" w:cs="Arial"/>
          <w:sz w:val="24"/>
          <w:szCs w:val="24"/>
        </w:rPr>
      </w:pPr>
      <w:r w:rsidRPr="00396572">
        <w:rPr>
          <w:rFonts w:ascii="Arial" w:hAnsi="Arial" w:cs="Arial"/>
          <w:sz w:val="24"/>
          <w:szCs w:val="24"/>
        </w:rPr>
        <w:t>Mark Dickinson</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MD</w:t>
      </w:r>
    </w:p>
    <w:p w:rsidR="00F4081A" w:rsidRPr="00396572" w:rsidRDefault="00F4081A" w:rsidP="00F4081A">
      <w:pPr>
        <w:rPr>
          <w:rFonts w:ascii="Arial" w:hAnsi="Arial" w:cs="Arial"/>
          <w:sz w:val="24"/>
          <w:szCs w:val="24"/>
        </w:rPr>
      </w:pPr>
      <w:r w:rsidRPr="00396572">
        <w:rPr>
          <w:rFonts w:ascii="Arial" w:hAnsi="Arial" w:cs="Arial"/>
          <w:sz w:val="24"/>
          <w:szCs w:val="24"/>
        </w:rPr>
        <w:t>Yury Sukhorukkov</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YS</w:t>
      </w:r>
    </w:p>
    <w:p w:rsidR="00F4081A" w:rsidRPr="00396572" w:rsidRDefault="00F4081A" w:rsidP="00F4081A">
      <w:pPr>
        <w:rPr>
          <w:rFonts w:ascii="Arial" w:hAnsi="Arial" w:cs="Arial"/>
          <w:sz w:val="24"/>
          <w:szCs w:val="24"/>
        </w:rPr>
      </w:pPr>
      <w:r w:rsidRPr="00396572">
        <w:rPr>
          <w:rFonts w:ascii="Arial" w:hAnsi="Arial" w:cs="Arial"/>
          <w:sz w:val="24"/>
          <w:szCs w:val="24"/>
        </w:rPr>
        <w:t>Jon Whitlow – ITF Secretariat</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JW</w:t>
      </w:r>
    </w:p>
    <w:p w:rsidR="00F4081A" w:rsidRPr="00396572" w:rsidRDefault="00F4081A" w:rsidP="00F4081A">
      <w:pPr>
        <w:rPr>
          <w:rFonts w:ascii="Arial" w:hAnsi="Arial" w:cs="Arial"/>
          <w:sz w:val="24"/>
          <w:szCs w:val="24"/>
        </w:rPr>
      </w:pPr>
      <w:r w:rsidRPr="00396572">
        <w:rPr>
          <w:rFonts w:ascii="Arial" w:hAnsi="Arial" w:cs="Arial"/>
          <w:sz w:val="24"/>
          <w:szCs w:val="24"/>
        </w:rPr>
        <w:t>Fabrizio Barcellona – ITF Secretariat</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FB</w:t>
      </w:r>
    </w:p>
    <w:p w:rsidR="00F4081A" w:rsidRPr="00396572" w:rsidRDefault="00F4081A" w:rsidP="00F4081A">
      <w:pPr>
        <w:rPr>
          <w:rFonts w:ascii="Arial" w:hAnsi="Arial" w:cs="Arial"/>
          <w:sz w:val="24"/>
          <w:szCs w:val="24"/>
        </w:rPr>
      </w:pPr>
      <w:r w:rsidRPr="00396572">
        <w:rPr>
          <w:rFonts w:ascii="Arial" w:hAnsi="Arial" w:cs="Arial"/>
          <w:sz w:val="24"/>
          <w:szCs w:val="24"/>
        </w:rPr>
        <w:t>Lynsey McNeil – ITF Secretariat</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LM</w:t>
      </w:r>
    </w:p>
    <w:p w:rsidR="00F4081A" w:rsidRPr="00396572" w:rsidRDefault="00F4081A" w:rsidP="00F4081A">
      <w:pPr>
        <w:rPr>
          <w:rFonts w:ascii="Arial" w:hAnsi="Arial" w:cs="Arial"/>
          <w:sz w:val="24"/>
          <w:szCs w:val="24"/>
        </w:rPr>
      </w:pPr>
    </w:p>
    <w:p w:rsidR="00F4081A" w:rsidRPr="00396572" w:rsidRDefault="00F4081A" w:rsidP="00F4081A">
      <w:pPr>
        <w:rPr>
          <w:rFonts w:ascii="Arial" w:hAnsi="Arial" w:cs="Arial"/>
          <w:sz w:val="24"/>
          <w:szCs w:val="24"/>
        </w:rPr>
      </w:pPr>
    </w:p>
    <w:p w:rsidR="00F4081A" w:rsidRPr="00396572" w:rsidRDefault="00F4081A" w:rsidP="00F4081A">
      <w:pPr>
        <w:rPr>
          <w:rFonts w:ascii="Arial" w:hAnsi="Arial" w:cs="Arial"/>
          <w:b/>
          <w:sz w:val="24"/>
          <w:szCs w:val="24"/>
          <w:u w:val="single"/>
        </w:rPr>
      </w:pPr>
      <w:r w:rsidRPr="00396572">
        <w:rPr>
          <w:rFonts w:ascii="Arial" w:hAnsi="Arial" w:cs="Arial"/>
          <w:b/>
          <w:sz w:val="24"/>
          <w:szCs w:val="24"/>
          <w:u w:val="single"/>
        </w:rPr>
        <w:t>ICS</w:t>
      </w:r>
    </w:p>
    <w:p w:rsidR="00F4081A" w:rsidRPr="00396572" w:rsidRDefault="00F4081A" w:rsidP="00F4081A">
      <w:pPr>
        <w:rPr>
          <w:rFonts w:ascii="Arial" w:hAnsi="Arial" w:cs="Arial"/>
          <w:sz w:val="24"/>
          <w:szCs w:val="24"/>
        </w:rPr>
      </w:pPr>
      <w:r w:rsidRPr="00396572">
        <w:rPr>
          <w:rFonts w:ascii="Arial" w:hAnsi="Arial" w:cs="Arial"/>
          <w:sz w:val="24"/>
          <w:szCs w:val="24"/>
        </w:rPr>
        <w:t>Arthur Bowring</w:t>
      </w:r>
      <w:r w:rsidR="009D0DE4">
        <w:rPr>
          <w:rFonts w:ascii="Arial" w:hAnsi="Arial" w:cs="Arial"/>
          <w:sz w:val="24"/>
          <w:szCs w:val="24"/>
        </w:rPr>
        <w:t xml:space="preserve"> - </w:t>
      </w:r>
      <w:r w:rsidRPr="00396572">
        <w:rPr>
          <w:rFonts w:ascii="Arial" w:hAnsi="Arial" w:cs="Arial"/>
          <w:sz w:val="24"/>
          <w:szCs w:val="24"/>
        </w:rPr>
        <w:t xml:space="preserve">Spokesperson for Shipowner Group </w:t>
      </w:r>
      <w:r w:rsidR="009D0DE4">
        <w:rPr>
          <w:rFonts w:ascii="Arial" w:hAnsi="Arial" w:cs="Arial"/>
          <w:sz w:val="24"/>
          <w:szCs w:val="24"/>
        </w:rPr>
        <w:tab/>
      </w:r>
      <w:r w:rsidR="009D0DE4">
        <w:rPr>
          <w:rFonts w:ascii="Arial" w:hAnsi="Arial" w:cs="Arial"/>
          <w:sz w:val="24"/>
          <w:szCs w:val="24"/>
        </w:rPr>
        <w:tab/>
        <w:t>AB</w:t>
      </w:r>
    </w:p>
    <w:p w:rsidR="00F4081A" w:rsidRPr="00396572" w:rsidRDefault="00F4081A" w:rsidP="00F4081A">
      <w:pPr>
        <w:rPr>
          <w:rFonts w:ascii="Arial" w:hAnsi="Arial" w:cs="Arial"/>
          <w:sz w:val="24"/>
          <w:szCs w:val="24"/>
        </w:rPr>
      </w:pPr>
      <w:r w:rsidRPr="00396572">
        <w:rPr>
          <w:rFonts w:ascii="Arial" w:hAnsi="Arial" w:cs="Arial"/>
          <w:sz w:val="24"/>
          <w:szCs w:val="24"/>
        </w:rPr>
        <w:t>Max Johns</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MJ</w:t>
      </w:r>
    </w:p>
    <w:p w:rsidR="00F4081A" w:rsidRPr="00396572" w:rsidRDefault="00F4081A" w:rsidP="00F4081A">
      <w:pPr>
        <w:rPr>
          <w:rFonts w:ascii="Arial" w:hAnsi="Arial" w:cs="Arial"/>
          <w:sz w:val="24"/>
          <w:szCs w:val="24"/>
        </w:rPr>
      </w:pPr>
      <w:r w:rsidRPr="00396572">
        <w:rPr>
          <w:rFonts w:ascii="Arial" w:hAnsi="Arial" w:cs="Arial"/>
          <w:sz w:val="24"/>
          <w:szCs w:val="24"/>
        </w:rPr>
        <w:t>Tim Springett</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TS</w:t>
      </w:r>
    </w:p>
    <w:p w:rsidR="00F4081A" w:rsidRPr="00396572" w:rsidRDefault="00F4081A" w:rsidP="00F4081A">
      <w:pPr>
        <w:rPr>
          <w:rFonts w:ascii="Arial" w:hAnsi="Arial" w:cs="Arial"/>
          <w:sz w:val="24"/>
          <w:szCs w:val="24"/>
        </w:rPr>
      </w:pPr>
      <w:r w:rsidRPr="00396572">
        <w:rPr>
          <w:rFonts w:ascii="Arial" w:hAnsi="Arial" w:cs="Arial"/>
          <w:sz w:val="24"/>
          <w:szCs w:val="24"/>
        </w:rPr>
        <w:t>Tjitso Westra</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TW</w:t>
      </w:r>
    </w:p>
    <w:p w:rsidR="00F4081A" w:rsidRPr="00396572" w:rsidRDefault="00F4081A" w:rsidP="00F4081A">
      <w:pPr>
        <w:rPr>
          <w:rFonts w:ascii="Arial" w:hAnsi="Arial" w:cs="Arial"/>
          <w:sz w:val="24"/>
          <w:szCs w:val="24"/>
        </w:rPr>
      </w:pPr>
      <w:r w:rsidRPr="00396572">
        <w:rPr>
          <w:rFonts w:ascii="Arial" w:hAnsi="Arial" w:cs="Arial"/>
          <w:sz w:val="24"/>
          <w:szCs w:val="24"/>
        </w:rPr>
        <w:t>Toshihiro Tanaka</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TT</w:t>
      </w:r>
    </w:p>
    <w:p w:rsidR="00F4081A" w:rsidRPr="00396572" w:rsidRDefault="00F4081A" w:rsidP="00F4081A">
      <w:pPr>
        <w:rPr>
          <w:rFonts w:ascii="Arial" w:hAnsi="Arial" w:cs="Arial"/>
          <w:sz w:val="24"/>
          <w:szCs w:val="24"/>
        </w:rPr>
      </w:pPr>
      <w:r w:rsidRPr="00396572">
        <w:rPr>
          <w:rFonts w:ascii="Arial" w:hAnsi="Arial" w:cs="Arial"/>
          <w:sz w:val="24"/>
          <w:szCs w:val="24"/>
        </w:rPr>
        <w:t>Paal Taangen</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PT</w:t>
      </w:r>
    </w:p>
    <w:p w:rsidR="00F4081A" w:rsidRPr="00396572" w:rsidRDefault="00F4081A" w:rsidP="00F4081A">
      <w:pPr>
        <w:rPr>
          <w:rFonts w:ascii="Arial" w:hAnsi="Arial" w:cs="Arial"/>
          <w:sz w:val="24"/>
          <w:szCs w:val="24"/>
        </w:rPr>
      </w:pPr>
      <w:r w:rsidRPr="00396572">
        <w:rPr>
          <w:rFonts w:ascii="Arial" w:hAnsi="Arial" w:cs="Arial"/>
          <w:sz w:val="24"/>
          <w:szCs w:val="24"/>
        </w:rPr>
        <w:t>Peter Hinchliffe - ICS Secretariat (Day 1)</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PH</w:t>
      </w:r>
    </w:p>
    <w:p w:rsidR="00F4081A" w:rsidRPr="00396572" w:rsidRDefault="00F4081A" w:rsidP="00F4081A">
      <w:pPr>
        <w:rPr>
          <w:rFonts w:ascii="Arial" w:hAnsi="Arial" w:cs="Arial"/>
          <w:sz w:val="24"/>
          <w:szCs w:val="24"/>
        </w:rPr>
      </w:pPr>
      <w:r w:rsidRPr="00396572">
        <w:rPr>
          <w:rFonts w:ascii="Arial" w:hAnsi="Arial" w:cs="Arial"/>
          <w:sz w:val="24"/>
          <w:szCs w:val="24"/>
        </w:rPr>
        <w:t xml:space="preserve">Natalie Shaw – ICS Secretariat </w:t>
      </w:r>
      <w:r w:rsidR="009D0DE4">
        <w:rPr>
          <w:rFonts w:ascii="Arial" w:hAnsi="Arial" w:cs="Arial"/>
          <w:sz w:val="24"/>
          <w:szCs w:val="24"/>
        </w:rPr>
        <w:t xml:space="preserve">  </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NS</w:t>
      </w:r>
    </w:p>
    <w:p w:rsidR="00F4081A" w:rsidRPr="00396572" w:rsidRDefault="00F4081A" w:rsidP="00F4081A">
      <w:pPr>
        <w:rPr>
          <w:rFonts w:ascii="Arial" w:hAnsi="Arial" w:cs="Arial"/>
          <w:sz w:val="24"/>
          <w:szCs w:val="24"/>
        </w:rPr>
      </w:pPr>
      <w:r w:rsidRPr="00396572">
        <w:rPr>
          <w:rFonts w:ascii="Arial" w:hAnsi="Arial" w:cs="Arial"/>
          <w:sz w:val="24"/>
          <w:szCs w:val="24"/>
        </w:rPr>
        <w:t>Stewart Inglis- ICS Secretariat</w:t>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r>
      <w:r w:rsidR="009D0DE4">
        <w:rPr>
          <w:rFonts w:ascii="Arial" w:hAnsi="Arial" w:cs="Arial"/>
          <w:sz w:val="24"/>
          <w:szCs w:val="24"/>
        </w:rPr>
        <w:tab/>
        <w:t>SI</w:t>
      </w:r>
    </w:p>
    <w:p w:rsidR="00F4081A" w:rsidRPr="00396572" w:rsidRDefault="00F4081A" w:rsidP="00F4081A">
      <w:pPr>
        <w:rPr>
          <w:rFonts w:ascii="Arial" w:hAnsi="Arial" w:cs="Arial"/>
          <w:sz w:val="24"/>
          <w:szCs w:val="24"/>
        </w:rPr>
      </w:pPr>
    </w:p>
    <w:p w:rsidR="00F4081A" w:rsidRPr="00396572" w:rsidRDefault="00F4081A" w:rsidP="00F4081A">
      <w:pPr>
        <w:rPr>
          <w:rFonts w:ascii="Arial" w:hAnsi="Arial" w:cs="Arial"/>
          <w:sz w:val="24"/>
          <w:szCs w:val="24"/>
        </w:rPr>
      </w:pPr>
    </w:p>
    <w:p w:rsidR="00F4081A" w:rsidRPr="00396572" w:rsidRDefault="00F4081A" w:rsidP="00F4081A">
      <w:pPr>
        <w:rPr>
          <w:rFonts w:ascii="Arial" w:hAnsi="Arial" w:cs="Arial"/>
          <w:b/>
          <w:sz w:val="24"/>
          <w:szCs w:val="24"/>
          <w:u w:val="single"/>
        </w:rPr>
      </w:pPr>
      <w:r w:rsidRPr="00396572">
        <w:rPr>
          <w:rFonts w:ascii="Arial" w:hAnsi="Arial" w:cs="Arial"/>
          <w:b/>
          <w:sz w:val="24"/>
          <w:szCs w:val="24"/>
          <w:u w:val="single"/>
        </w:rPr>
        <w:t xml:space="preserve">Apologies </w:t>
      </w:r>
    </w:p>
    <w:p w:rsidR="00F4081A" w:rsidRPr="00396572" w:rsidRDefault="00F4081A" w:rsidP="00F4081A">
      <w:pPr>
        <w:rPr>
          <w:rFonts w:ascii="Arial" w:hAnsi="Arial" w:cs="Arial"/>
          <w:b/>
          <w:sz w:val="24"/>
          <w:szCs w:val="24"/>
          <w:u w:val="single"/>
        </w:rPr>
      </w:pPr>
    </w:p>
    <w:p w:rsidR="00F4081A" w:rsidRPr="00396572" w:rsidRDefault="00F4081A" w:rsidP="00F4081A">
      <w:pPr>
        <w:rPr>
          <w:rFonts w:ascii="Arial" w:hAnsi="Arial" w:cs="Arial"/>
          <w:sz w:val="24"/>
          <w:szCs w:val="24"/>
        </w:rPr>
      </w:pPr>
      <w:r w:rsidRPr="00396572">
        <w:rPr>
          <w:rFonts w:ascii="Arial" w:hAnsi="Arial" w:cs="Arial"/>
          <w:sz w:val="24"/>
          <w:szCs w:val="24"/>
        </w:rPr>
        <w:t>Tomas Abrahamsson</w:t>
      </w:r>
    </w:p>
    <w:p w:rsidR="00F4081A" w:rsidRPr="00396572" w:rsidRDefault="00F4081A" w:rsidP="00F4081A">
      <w:pPr>
        <w:rPr>
          <w:rFonts w:ascii="Arial" w:hAnsi="Arial" w:cs="Arial"/>
          <w:sz w:val="24"/>
          <w:szCs w:val="24"/>
        </w:rPr>
      </w:pPr>
      <w:r w:rsidRPr="00396572">
        <w:rPr>
          <w:rFonts w:ascii="Arial" w:hAnsi="Arial" w:cs="Arial"/>
          <w:sz w:val="24"/>
          <w:szCs w:val="24"/>
        </w:rPr>
        <w:t>Agis Tselentis</w:t>
      </w:r>
    </w:p>
    <w:p w:rsidR="00F4081A" w:rsidRPr="00396572" w:rsidRDefault="00F4081A" w:rsidP="00F4081A">
      <w:pPr>
        <w:rPr>
          <w:rFonts w:ascii="Arial" w:hAnsi="Arial" w:cs="Arial"/>
          <w:sz w:val="24"/>
          <w:szCs w:val="24"/>
        </w:rPr>
      </w:pPr>
      <w:r w:rsidRPr="00396572">
        <w:rPr>
          <w:rFonts w:ascii="Arial" w:hAnsi="Arial" w:cs="Arial"/>
          <w:sz w:val="24"/>
          <w:szCs w:val="24"/>
        </w:rPr>
        <w:t>George Koltsidopoulos</w:t>
      </w:r>
    </w:p>
    <w:p w:rsidR="00420F48" w:rsidRDefault="00420F48" w:rsidP="00420F48"/>
    <w:p w:rsidR="00420F48" w:rsidRDefault="00420F48" w:rsidP="00420F48">
      <w:pPr>
        <w:pStyle w:val="ListParagraph"/>
        <w:numPr>
          <w:ilvl w:val="0"/>
          <w:numId w:val="1"/>
        </w:numPr>
        <w:rPr>
          <w:rFonts w:ascii="Arial" w:hAnsi="Arial" w:cs="Arial"/>
          <w:b/>
          <w:bCs/>
          <w:sz w:val="24"/>
          <w:szCs w:val="24"/>
        </w:rPr>
      </w:pPr>
      <w:r>
        <w:rPr>
          <w:rFonts w:ascii="Arial" w:hAnsi="Arial" w:cs="Arial"/>
          <w:b/>
          <w:bCs/>
          <w:sz w:val="24"/>
          <w:szCs w:val="24"/>
        </w:rPr>
        <w:t>Introduction and Welcome</w:t>
      </w:r>
    </w:p>
    <w:p w:rsidR="00420F48" w:rsidRDefault="00420F48" w:rsidP="00420F48">
      <w:pPr>
        <w:pStyle w:val="ListParagraph"/>
        <w:ind w:left="360"/>
        <w:rPr>
          <w:rFonts w:ascii="Arial" w:hAnsi="Arial" w:cs="Arial"/>
          <w:sz w:val="24"/>
          <w:szCs w:val="24"/>
        </w:rPr>
      </w:pPr>
    </w:p>
    <w:p w:rsidR="00420F48" w:rsidRDefault="00F4081A" w:rsidP="007557D1">
      <w:pPr>
        <w:pStyle w:val="ListParagraph"/>
        <w:ind w:left="360"/>
        <w:rPr>
          <w:rFonts w:ascii="Arial" w:hAnsi="Arial" w:cs="Arial"/>
          <w:sz w:val="24"/>
          <w:szCs w:val="24"/>
        </w:rPr>
      </w:pPr>
      <w:r>
        <w:rPr>
          <w:rFonts w:ascii="Arial" w:hAnsi="Arial" w:cs="Arial"/>
          <w:sz w:val="24"/>
          <w:szCs w:val="24"/>
        </w:rPr>
        <w:t xml:space="preserve">The matters arising from the last meeting were noted and the agenda jointly established for this meeting was confirmed.  It was agreed that once again both Chairs would jointly chair the meeting. </w:t>
      </w:r>
    </w:p>
    <w:p w:rsidR="007557D1" w:rsidRPr="00420F48" w:rsidRDefault="007557D1" w:rsidP="007557D1">
      <w:pPr>
        <w:pStyle w:val="ListParagraph"/>
        <w:ind w:left="360"/>
        <w:rPr>
          <w:rFonts w:ascii="Arial" w:hAnsi="Arial" w:cs="Arial"/>
          <w:sz w:val="24"/>
          <w:szCs w:val="24"/>
        </w:rPr>
      </w:pPr>
    </w:p>
    <w:p w:rsidR="00420F48" w:rsidRDefault="00420F48" w:rsidP="00420F48">
      <w:pPr>
        <w:pStyle w:val="ListParagraph"/>
        <w:numPr>
          <w:ilvl w:val="0"/>
          <w:numId w:val="1"/>
        </w:numPr>
        <w:rPr>
          <w:rFonts w:ascii="Arial" w:hAnsi="Arial" w:cs="Arial"/>
          <w:b/>
          <w:bCs/>
          <w:sz w:val="24"/>
          <w:szCs w:val="24"/>
        </w:rPr>
      </w:pPr>
      <w:r>
        <w:rPr>
          <w:rFonts w:ascii="Arial" w:hAnsi="Arial" w:cs="Arial"/>
          <w:b/>
          <w:bCs/>
          <w:sz w:val="24"/>
          <w:szCs w:val="24"/>
        </w:rPr>
        <w:t>Review of outcome of Convention 185 meeting and next steps</w:t>
      </w:r>
    </w:p>
    <w:p w:rsidR="00A47909" w:rsidRPr="005D03BA" w:rsidRDefault="005D03BA" w:rsidP="005D03BA">
      <w:pPr>
        <w:ind w:left="360"/>
        <w:rPr>
          <w:rFonts w:ascii="Arial" w:hAnsi="Arial" w:cs="Arial"/>
          <w:bCs/>
          <w:sz w:val="24"/>
          <w:szCs w:val="24"/>
        </w:rPr>
      </w:pPr>
      <w:r w:rsidRPr="005D03BA">
        <w:rPr>
          <w:rFonts w:ascii="Arial" w:hAnsi="Arial" w:cs="Arial"/>
          <w:bCs/>
          <w:sz w:val="24"/>
          <w:szCs w:val="24"/>
        </w:rPr>
        <w:t xml:space="preserve">It was agreed that both parties would push for the adoption of the proposed amendments which were agreed at the last meeting.  It was noted that the current political climate may make it difficult to get Governments to agree to </w:t>
      </w:r>
      <w:proofErr w:type="gramStart"/>
      <w:r w:rsidRPr="005D03BA">
        <w:rPr>
          <w:rFonts w:ascii="Arial" w:hAnsi="Arial" w:cs="Arial"/>
          <w:bCs/>
          <w:sz w:val="24"/>
          <w:szCs w:val="24"/>
        </w:rPr>
        <w:t>adopting</w:t>
      </w:r>
      <w:proofErr w:type="gramEnd"/>
      <w:r w:rsidRPr="005D03BA">
        <w:rPr>
          <w:rFonts w:ascii="Arial" w:hAnsi="Arial" w:cs="Arial"/>
          <w:bCs/>
          <w:sz w:val="24"/>
          <w:szCs w:val="24"/>
        </w:rPr>
        <w:t xml:space="preserve"> the amendments at the meeting, but it was important for both social partners to highlight the continued concerns in relation to provision of shore leave for seafarers. </w:t>
      </w:r>
    </w:p>
    <w:p w:rsidR="00420F48" w:rsidRDefault="00420F48" w:rsidP="00420F48">
      <w:pPr>
        <w:rPr>
          <w:rFonts w:ascii="Arial" w:hAnsi="Arial" w:cs="Arial"/>
          <w:sz w:val="24"/>
          <w:szCs w:val="24"/>
        </w:rPr>
      </w:pPr>
    </w:p>
    <w:p w:rsidR="00420F48" w:rsidRDefault="00420F48" w:rsidP="00420F48">
      <w:pPr>
        <w:pStyle w:val="ListParagraph"/>
        <w:numPr>
          <w:ilvl w:val="0"/>
          <w:numId w:val="1"/>
        </w:numPr>
        <w:rPr>
          <w:rFonts w:ascii="Arial" w:hAnsi="Arial" w:cs="Arial"/>
          <w:b/>
          <w:bCs/>
          <w:sz w:val="24"/>
          <w:szCs w:val="24"/>
        </w:rPr>
      </w:pPr>
      <w:r>
        <w:rPr>
          <w:rFonts w:ascii="Arial" w:hAnsi="Arial" w:cs="Arial"/>
          <w:b/>
          <w:bCs/>
          <w:sz w:val="24"/>
          <w:szCs w:val="24"/>
        </w:rPr>
        <w:t>Special Tripartite Committee</w:t>
      </w:r>
    </w:p>
    <w:p w:rsidR="00420F48" w:rsidRDefault="00420F48" w:rsidP="00420F48">
      <w:pPr>
        <w:rPr>
          <w:rFonts w:ascii="Arial" w:hAnsi="Arial" w:cs="Arial"/>
          <w:sz w:val="24"/>
          <w:szCs w:val="24"/>
        </w:rPr>
      </w:pPr>
    </w:p>
    <w:p w:rsidR="00420F48" w:rsidRDefault="00420F48" w:rsidP="00420F48">
      <w:pPr>
        <w:pStyle w:val="ListParagraph"/>
        <w:numPr>
          <w:ilvl w:val="0"/>
          <w:numId w:val="2"/>
        </w:numPr>
        <w:rPr>
          <w:rFonts w:ascii="Arial" w:hAnsi="Arial" w:cs="Arial"/>
          <w:b/>
          <w:bCs/>
          <w:sz w:val="24"/>
          <w:szCs w:val="24"/>
        </w:rPr>
      </w:pPr>
      <w:r>
        <w:rPr>
          <w:rFonts w:ascii="Arial" w:hAnsi="Arial" w:cs="Arial"/>
          <w:b/>
          <w:bCs/>
          <w:sz w:val="24"/>
          <w:szCs w:val="24"/>
        </w:rPr>
        <w:t>Article 22 report status and information gleaned to date</w:t>
      </w:r>
    </w:p>
    <w:p w:rsidR="00420F48" w:rsidRDefault="00420F48" w:rsidP="00420F48">
      <w:pPr>
        <w:pStyle w:val="ListParagraph"/>
        <w:ind w:left="1080"/>
        <w:rPr>
          <w:rFonts w:ascii="Arial" w:hAnsi="Arial" w:cs="Arial"/>
          <w:b/>
          <w:bCs/>
          <w:sz w:val="24"/>
          <w:szCs w:val="24"/>
        </w:rPr>
      </w:pPr>
    </w:p>
    <w:p w:rsidR="001B5524" w:rsidRDefault="001B5524" w:rsidP="001B5524">
      <w:pPr>
        <w:ind w:left="360"/>
        <w:rPr>
          <w:rFonts w:ascii="Arial" w:eastAsia="Times New Roman" w:hAnsi="Arial" w:cs="Arial"/>
          <w:sz w:val="24"/>
          <w:szCs w:val="24"/>
        </w:rPr>
      </w:pPr>
      <w:r w:rsidRPr="001B5524">
        <w:rPr>
          <w:rFonts w:ascii="Arial" w:eastAsia="Times New Roman" w:hAnsi="Arial" w:cs="Arial"/>
          <w:sz w:val="24"/>
          <w:szCs w:val="24"/>
        </w:rPr>
        <w:t>ITF advised that they had requested the office to ensure that the CEASR general comments on the Article 22 MLC reports examined by the Committee were discussed at the STC.  </w:t>
      </w:r>
    </w:p>
    <w:p w:rsidR="001B5524" w:rsidRPr="001B5524" w:rsidRDefault="001B5524" w:rsidP="001B5524">
      <w:pPr>
        <w:ind w:left="360"/>
        <w:rPr>
          <w:rFonts w:ascii="Arial" w:eastAsia="Times New Roman" w:hAnsi="Arial" w:cs="Arial"/>
          <w:sz w:val="24"/>
          <w:szCs w:val="24"/>
        </w:rPr>
      </w:pPr>
      <w:bookmarkStart w:id="0" w:name="_GoBack"/>
      <w:bookmarkEnd w:id="0"/>
    </w:p>
    <w:p w:rsidR="00420F48" w:rsidRDefault="0024417E" w:rsidP="00420F48">
      <w:pPr>
        <w:pStyle w:val="ListParagraph"/>
        <w:ind w:left="360"/>
        <w:rPr>
          <w:rFonts w:ascii="Arial" w:hAnsi="Arial" w:cs="Arial"/>
          <w:sz w:val="24"/>
          <w:szCs w:val="24"/>
        </w:rPr>
      </w:pPr>
      <w:r>
        <w:rPr>
          <w:rFonts w:ascii="Arial" w:hAnsi="Arial" w:cs="Arial"/>
          <w:sz w:val="24"/>
          <w:szCs w:val="24"/>
        </w:rPr>
        <w:t xml:space="preserve">NS advised that her understanding was that there would be a high level discussion under the scope of the review of the implementation of the Convention.  The discussion would look at key themes arising but would not focus on specific countries reports. </w:t>
      </w:r>
    </w:p>
    <w:p w:rsidR="0024417E" w:rsidRDefault="0024417E" w:rsidP="00420F48">
      <w:pPr>
        <w:pStyle w:val="ListParagraph"/>
        <w:ind w:left="360"/>
        <w:rPr>
          <w:rFonts w:ascii="Arial" w:hAnsi="Arial" w:cs="Arial"/>
          <w:sz w:val="24"/>
          <w:szCs w:val="24"/>
        </w:rPr>
      </w:pPr>
    </w:p>
    <w:p w:rsidR="00420F48" w:rsidRDefault="00420F48" w:rsidP="00420F48">
      <w:pPr>
        <w:pStyle w:val="ListParagraph"/>
        <w:numPr>
          <w:ilvl w:val="0"/>
          <w:numId w:val="2"/>
        </w:numPr>
        <w:rPr>
          <w:rFonts w:ascii="Arial" w:hAnsi="Arial" w:cs="Arial"/>
          <w:b/>
          <w:bCs/>
          <w:sz w:val="24"/>
          <w:szCs w:val="24"/>
        </w:rPr>
      </w:pPr>
      <w:r>
        <w:rPr>
          <w:rFonts w:ascii="Arial" w:hAnsi="Arial" w:cs="Arial"/>
          <w:b/>
          <w:bCs/>
          <w:sz w:val="24"/>
          <w:szCs w:val="24"/>
        </w:rPr>
        <w:t xml:space="preserve">Outstanding ILO Resolutions </w:t>
      </w:r>
    </w:p>
    <w:p w:rsidR="00420F48" w:rsidRDefault="00420F48" w:rsidP="00420F48">
      <w:pPr>
        <w:ind w:left="720"/>
        <w:rPr>
          <w:rFonts w:ascii="Arial" w:hAnsi="Arial" w:cs="Arial"/>
          <w:sz w:val="24"/>
          <w:szCs w:val="24"/>
        </w:rPr>
      </w:pPr>
      <w:r>
        <w:rPr>
          <w:rFonts w:ascii="Arial" w:hAnsi="Arial" w:cs="Arial"/>
          <w:sz w:val="24"/>
          <w:szCs w:val="24"/>
        </w:rPr>
        <w:t>These resolutions relate to:-</w:t>
      </w:r>
    </w:p>
    <w:p w:rsidR="00420F48" w:rsidRDefault="00420F48" w:rsidP="00420F48">
      <w:pPr>
        <w:ind w:left="720"/>
        <w:rPr>
          <w:rFonts w:ascii="Arial" w:hAnsi="Arial" w:cs="Arial"/>
          <w:sz w:val="24"/>
          <w:szCs w:val="24"/>
        </w:rPr>
      </w:pPr>
      <w:r>
        <w:rPr>
          <w:rFonts w:ascii="Arial" w:hAnsi="Arial" w:cs="Arial"/>
          <w:sz w:val="24"/>
          <w:szCs w:val="24"/>
        </w:rPr>
        <w:t>Recruitment and Retention</w:t>
      </w:r>
    </w:p>
    <w:p w:rsidR="00420F48" w:rsidRDefault="00420F48" w:rsidP="00420F48">
      <w:pPr>
        <w:ind w:left="720"/>
        <w:rPr>
          <w:rFonts w:ascii="Arial" w:hAnsi="Arial" w:cs="Arial"/>
          <w:sz w:val="24"/>
          <w:szCs w:val="24"/>
        </w:rPr>
      </w:pPr>
      <w:r>
        <w:rPr>
          <w:rFonts w:ascii="Arial" w:hAnsi="Arial" w:cs="Arial"/>
          <w:sz w:val="24"/>
          <w:szCs w:val="24"/>
        </w:rPr>
        <w:t>Women Seafarers</w:t>
      </w:r>
    </w:p>
    <w:p w:rsidR="00420F48" w:rsidRDefault="00420F48" w:rsidP="00420F48">
      <w:pPr>
        <w:ind w:left="720"/>
        <w:rPr>
          <w:rFonts w:ascii="Arial" w:hAnsi="Arial" w:cs="Arial"/>
          <w:sz w:val="24"/>
          <w:szCs w:val="24"/>
        </w:rPr>
      </w:pPr>
      <w:r>
        <w:rPr>
          <w:rFonts w:ascii="Arial" w:hAnsi="Arial" w:cs="Arial"/>
          <w:sz w:val="24"/>
          <w:szCs w:val="24"/>
        </w:rPr>
        <w:t>Social Security</w:t>
      </w:r>
    </w:p>
    <w:p w:rsidR="00420F48" w:rsidRDefault="00420F48" w:rsidP="00420F48">
      <w:pPr>
        <w:ind w:left="720"/>
        <w:rPr>
          <w:rFonts w:ascii="Arial" w:hAnsi="Arial" w:cs="Arial"/>
          <w:sz w:val="24"/>
          <w:szCs w:val="24"/>
        </w:rPr>
      </w:pPr>
      <w:r>
        <w:rPr>
          <w:rFonts w:ascii="Arial" w:hAnsi="Arial" w:cs="Arial"/>
          <w:sz w:val="24"/>
          <w:szCs w:val="24"/>
        </w:rPr>
        <w:t>Seafarer’s Welfare</w:t>
      </w:r>
    </w:p>
    <w:p w:rsidR="00420F48" w:rsidRDefault="00420F48" w:rsidP="00420F48">
      <w:pPr>
        <w:pStyle w:val="ListParagraph"/>
        <w:rPr>
          <w:rFonts w:ascii="Arial" w:hAnsi="Arial" w:cs="Arial"/>
          <w:i/>
          <w:iCs/>
          <w:sz w:val="24"/>
          <w:szCs w:val="24"/>
          <w:u w:val="single"/>
        </w:rPr>
      </w:pPr>
    </w:p>
    <w:p w:rsidR="00420F48" w:rsidRDefault="009D0DE4" w:rsidP="009D0DE4">
      <w:pPr>
        <w:ind w:left="720"/>
        <w:rPr>
          <w:rFonts w:ascii="Arial" w:hAnsi="Arial" w:cs="Arial"/>
          <w:sz w:val="24"/>
          <w:szCs w:val="24"/>
        </w:rPr>
      </w:pPr>
      <w:r>
        <w:rPr>
          <w:rFonts w:ascii="Arial" w:hAnsi="Arial" w:cs="Arial"/>
          <w:sz w:val="24"/>
          <w:szCs w:val="24"/>
        </w:rPr>
        <w:t>It was agreed that both sides would prioritise promoting the first two topics namely</w:t>
      </w:r>
      <w:r w:rsidRPr="009D0DE4">
        <w:rPr>
          <w:rFonts w:ascii="Arial" w:hAnsi="Arial" w:cs="Arial"/>
          <w:sz w:val="24"/>
          <w:szCs w:val="24"/>
        </w:rPr>
        <w:t xml:space="preserve"> </w:t>
      </w:r>
      <w:r>
        <w:rPr>
          <w:rFonts w:ascii="Arial" w:hAnsi="Arial" w:cs="Arial"/>
          <w:sz w:val="24"/>
          <w:szCs w:val="24"/>
        </w:rPr>
        <w:t xml:space="preserve">Recruitment and Retention and Women Seafarers as the next area to be tackled by way of a couple of tripartite – expert working group </w:t>
      </w:r>
      <w:r w:rsidR="00983311">
        <w:rPr>
          <w:rFonts w:ascii="Arial" w:hAnsi="Arial" w:cs="Arial"/>
          <w:sz w:val="24"/>
          <w:szCs w:val="24"/>
        </w:rPr>
        <w:t>meetings</w:t>
      </w:r>
      <w:r>
        <w:rPr>
          <w:rFonts w:ascii="Arial" w:hAnsi="Arial" w:cs="Arial"/>
          <w:sz w:val="24"/>
          <w:szCs w:val="24"/>
        </w:rPr>
        <w:t xml:space="preserve"> at ILO.  The Secretariats will jointly craft a resolution reminding the office that these items are outstanding for consideration at the STC meeting in February 2016.  This resolution will then be used as the basis to strengthen the justification </w:t>
      </w:r>
      <w:r w:rsidR="00983311">
        <w:rPr>
          <w:rFonts w:ascii="Arial" w:hAnsi="Arial" w:cs="Arial"/>
          <w:sz w:val="24"/>
          <w:szCs w:val="24"/>
        </w:rPr>
        <w:t>for the</w:t>
      </w:r>
      <w:r>
        <w:rPr>
          <w:rFonts w:ascii="Arial" w:hAnsi="Arial" w:cs="Arial"/>
          <w:sz w:val="24"/>
          <w:szCs w:val="24"/>
        </w:rPr>
        <w:t xml:space="preserve"> </w:t>
      </w:r>
      <w:r w:rsidR="00420F48" w:rsidRPr="009D0DE4">
        <w:rPr>
          <w:rFonts w:ascii="Arial" w:hAnsi="Arial" w:cs="Arial"/>
          <w:sz w:val="24"/>
          <w:szCs w:val="24"/>
        </w:rPr>
        <w:t>submission of proposals for the 2016-2018 biennium sectoral activities meeting.</w:t>
      </w:r>
    </w:p>
    <w:p w:rsidR="009D0DE4" w:rsidRDefault="009D0DE4" w:rsidP="009D0DE4">
      <w:pPr>
        <w:ind w:left="720"/>
        <w:rPr>
          <w:rFonts w:ascii="Arial" w:hAnsi="Arial" w:cs="Arial"/>
          <w:sz w:val="24"/>
          <w:szCs w:val="24"/>
        </w:rPr>
      </w:pPr>
    </w:p>
    <w:p w:rsidR="00170F97" w:rsidRDefault="009D0DE4" w:rsidP="009D0DE4">
      <w:pPr>
        <w:ind w:left="720"/>
        <w:rPr>
          <w:rFonts w:ascii="Arial" w:hAnsi="Arial" w:cs="Arial"/>
          <w:b/>
          <w:sz w:val="24"/>
          <w:szCs w:val="24"/>
          <w:u w:val="single"/>
        </w:rPr>
      </w:pPr>
      <w:r w:rsidRPr="009D0DE4">
        <w:rPr>
          <w:rFonts w:ascii="Arial" w:hAnsi="Arial" w:cs="Arial"/>
          <w:b/>
          <w:sz w:val="24"/>
          <w:szCs w:val="24"/>
          <w:u w:val="single"/>
        </w:rPr>
        <w:t xml:space="preserve">Action </w:t>
      </w:r>
    </w:p>
    <w:p w:rsidR="00170F97" w:rsidRDefault="00170F97" w:rsidP="009D0DE4">
      <w:pPr>
        <w:ind w:left="720"/>
        <w:rPr>
          <w:rFonts w:ascii="Arial" w:hAnsi="Arial" w:cs="Arial"/>
          <w:b/>
          <w:sz w:val="24"/>
          <w:szCs w:val="24"/>
          <w:u w:val="single"/>
        </w:rPr>
      </w:pPr>
    </w:p>
    <w:p w:rsidR="009D0DE4" w:rsidRPr="009D0DE4" w:rsidRDefault="009D0DE4" w:rsidP="009D0DE4">
      <w:pPr>
        <w:ind w:left="720"/>
        <w:rPr>
          <w:rFonts w:ascii="Arial" w:hAnsi="Arial" w:cs="Arial"/>
          <w:sz w:val="24"/>
          <w:szCs w:val="24"/>
        </w:rPr>
      </w:pPr>
      <w:r>
        <w:rPr>
          <w:rFonts w:ascii="Arial" w:hAnsi="Arial" w:cs="Arial"/>
          <w:sz w:val="24"/>
          <w:szCs w:val="24"/>
        </w:rPr>
        <w:t xml:space="preserve">NS to draft a proposed resolution for ITF consideration.  NS and JW then to jointly prepare </w:t>
      </w:r>
      <w:r w:rsidR="00983311">
        <w:rPr>
          <w:rFonts w:ascii="Arial" w:hAnsi="Arial" w:cs="Arial"/>
          <w:sz w:val="24"/>
          <w:szCs w:val="24"/>
        </w:rPr>
        <w:t xml:space="preserve">a </w:t>
      </w:r>
      <w:r w:rsidR="00983311" w:rsidRPr="009D0DE4">
        <w:rPr>
          <w:rFonts w:ascii="Arial" w:hAnsi="Arial" w:cs="Arial"/>
          <w:sz w:val="24"/>
          <w:szCs w:val="24"/>
        </w:rPr>
        <w:t>submission</w:t>
      </w:r>
      <w:r w:rsidRPr="009D0DE4">
        <w:rPr>
          <w:rFonts w:ascii="Arial" w:hAnsi="Arial" w:cs="Arial"/>
          <w:sz w:val="24"/>
          <w:szCs w:val="24"/>
        </w:rPr>
        <w:t xml:space="preserve"> for the 2016-2018 biennium sectoral activities meeting</w:t>
      </w:r>
      <w:r>
        <w:rPr>
          <w:rFonts w:ascii="Arial" w:hAnsi="Arial" w:cs="Arial"/>
          <w:sz w:val="24"/>
          <w:szCs w:val="24"/>
        </w:rPr>
        <w:t>.</w:t>
      </w:r>
    </w:p>
    <w:p w:rsidR="00420F48" w:rsidRDefault="00420F48" w:rsidP="00420F48">
      <w:pPr>
        <w:pStyle w:val="ListParagraph"/>
        <w:rPr>
          <w:rFonts w:ascii="Arial" w:hAnsi="Arial" w:cs="Arial"/>
          <w:sz w:val="24"/>
          <w:szCs w:val="24"/>
        </w:rPr>
      </w:pPr>
    </w:p>
    <w:p w:rsidR="00420F48" w:rsidRDefault="00420F48" w:rsidP="00420F48">
      <w:pPr>
        <w:pStyle w:val="ListParagraph"/>
        <w:numPr>
          <w:ilvl w:val="0"/>
          <w:numId w:val="2"/>
        </w:numPr>
        <w:rPr>
          <w:rFonts w:ascii="Arial" w:hAnsi="Arial" w:cs="Arial"/>
          <w:b/>
          <w:bCs/>
          <w:sz w:val="24"/>
          <w:szCs w:val="24"/>
          <w:u w:val="single"/>
        </w:rPr>
      </w:pPr>
      <w:r>
        <w:rPr>
          <w:rFonts w:ascii="Arial" w:hAnsi="Arial" w:cs="Arial"/>
          <w:b/>
          <w:bCs/>
          <w:sz w:val="24"/>
          <w:szCs w:val="24"/>
          <w:u w:val="single"/>
        </w:rPr>
        <w:t xml:space="preserve">Certification Issuance </w:t>
      </w:r>
    </w:p>
    <w:p w:rsidR="00420F48" w:rsidRDefault="00420F48" w:rsidP="00420F48">
      <w:pPr>
        <w:pStyle w:val="ListParagraph"/>
        <w:ind w:left="360"/>
        <w:rPr>
          <w:rFonts w:ascii="Arial" w:hAnsi="Arial" w:cs="Arial"/>
          <w:b/>
          <w:bCs/>
          <w:sz w:val="24"/>
          <w:szCs w:val="24"/>
        </w:rPr>
      </w:pPr>
    </w:p>
    <w:p w:rsidR="009D0DE4" w:rsidRDefault="005A7024" w:rsidP="00420F48">
      <w:pPr>
        <w:pStyle w:val="ListParagraph"/>
        <w:rPr>
          <w:rFonts w:ascii="Arial" w:hAnsi="Arial" w:cs="Arial"/>
          <w:sz w:val="24"/>
          <w:szCs w:val="24"/>
        </w:rPr>
      </w:pPr>
      <w:r>
        <w:rPr>
          <w:rFonts w:ascii="Arial" w:hAnsi="Arial" w:cs="Arial"/>
          <w:sz w:val="24"/>
          <w:szCs w:val="24"/>
        </w:rPr>
        <w:t>ICS</w:t>
      </w:r>
      <w:r w:rsidR="00420F48">
        <w:rPr>
          <w:rFonts w:ascii="Arial" w:hAnsi="Arial" w:cs="Arial"/>
          <w:sz w:val="24"/>
          <w:szCs w:val="24"/>
        </w:rPr>
        <w:t xml:space="preserve"> explain</w:t>
      </w:r>
      <w:r w:rsidR="009D0DE4">
        <w:rPr>
          <w:rFonts w:ascii="Arial" w:hAnsi="Arial" w:cs="Arial"/>
          <w:sz w:val="24"/>
          <w:szCs w:val="24"/>
        </w:rPr>
        <w:t>ed their</w:t>
      </w:r>
      <w:r w:rsidR="0024417E">
        <w:rPr>
          <w:rFonts w:ascii="Arial" w:hAnsi="Arial" w:cs="Arial"/>
          <w:sz w:val="24"/>
          <w:szCs w:val="24"/>
        </w:rPr>
        <w:t xml:space="preserve"> rationale for</w:t>
      </w:r>
      <w:r w:rsidR="009D0DE4">
        <w:rPr>
          <w:rFonts w:ascii="Arial" w:hAnsi="Arial" w:cs="Arial"/>
          <w:sz w:val="24"/>
          <w:szCs w:val="24"/>
        </w:rPr>
        <w:t xml:space="preserve"> the </w:t>
      </w:r>
      <w:r w:rsidR="00420F48">
        <w:rPr>
          <w:rFonts w:ascii="Arial" w:hAnsi="Arial" w:cs="Arial"/>
          <w:sz w:val="24"/>
          <w:szCs w:val="24"/>
        </w:rPr>
        <w:t xml:space="preserve">amendment submitted to STC. ITF </w:t>
      </w:r>
      <w:r w:rsidR="009D0DE4">
        <w:rPr>
          <w:rFonts w:ascii="Arial" w:hAnsi="Arial" w:cs="Arial"/>
          <w:sz w:val="24"/>
          <w:szCs w:val="24"/>
        </w:rPr>
        <w:t>agre</w:t>
      </w:r>
      <w:r w:rsidR="0024417E">
        <w:rPr>
          <w:rFonts w:ascii="Arial" w:hAnsi="Arial" w:cs="Arial"/>
          <w:sz w:val="24"/>
          <w:szCs w:val="24"/>
        </w:rPr>
        <w:t xml:space="preserve">ed to consider the proposal and </w:t>
      </w:r>
      <w:r w:rsidR="009D0DE4">
        <w:rPr>
          <w:rFonts w:ascii="Arial" w:hAnsi="Arial" w:cs="Arial"/>
          <w:sz w:val="24"/>
          <w:szCs w:val="24"/>
        </w:rPr>
        <w:t xml:space="preserve">suggested some potential alterations in order to assist in ensuring that the proposal would be clearly understood by the governments.  ICS will consider these changes to see how best the proposal can </w:t>
      </w:r>
      <w:r w:rsidR="0024417E">
        <w:rPr>
          <w:rFonts w:ascii="Arial" w:hAnsi="Arial" w:cs="Arial"/>
          <w:sz w:val="24"/>
          <w:szCs w:val="24"/>
        </w:rPr>
        <w:t>be presented at the STC meeting</w:t>
      </w:r>
      <w:r w:rsidR="009D0DE4">
        <w:rPr>
          <w:rFonts w:ascii="Arial" w:hAnsi="Arial" w:cs="Arial"/>
          <w:sz w:val="24"/>
          <w:szCs w:val="24"/>
        </w:rPr>
        <w:t>.</w:t>
      </w:r>
    </w:p>
    <w:p w:rsidR="009D0DE4" w:rsidRDefault="009D0DE4" w:rsidP="00420F48">
      <w:pPr>
        <w:pStyle w:val="ListParagraph"/>
        <w:rPr>
          <w:rFonts w:ascii="Arial" w:hAnsi="Arial" w:cs="Arial"/>
          <w:sz w:val="24"/>
          <w:szCs w:val="24"/>
        </w:rPr>
      </w:pPr>
    </w:p>
    <w:p w:rsidR="00170F97" w:rsidRDefault="00983311" w:rsidP="009D0DE4">
      <w:pPr>
        <w:pStyle w:val="ListParagraph"/>
        <w:rPr>
          <w:rFonts w:ascii="Arial" w:hAnsi="Arial" w:cs="Arial"/>
          <w:b/>
          <w:sz w:val="24"/>
          <w:szCs w:val="24"/>
          <w:u w:val="single"/>
        </w:rPr>
      </w:pPr>
      <w:r w:rsidRPr="005A7024">
        <w:rPr>
          <w:rFonts w:ascii="Arial" w:hAnsi="Arial" w:cs="Arial"/>
          <w:b/>
          <w:sz w:val="24"/>
          <w:szCs w:val="24"/>
          <w:u w:val="single"/>
        </w:rPr>
        <w:t xml:space="preserve">Action </w:t>
      </w:r>
    </w:p>
    <w:p w:rsidR="00170F97" w:rsidRDefault="00170F97" w:rsidP="009D0DE4">
      <w:pPr>
        <w:pStyle w:val="ListParagraph"/>
        <w:rPr>
          <w:rFonts w:ascii="Arial" w:hAnsi="Arial" w:cs="Arial"/>
          <w:b/>
          <w:sz w:val="24"/>
          <w:szCs w:val="24"/>
          <w:u w:val="single"/>
        </w:rPr>
      </w:pPr>
    </w:p>
    <w:p w:rsidR="009D0DE4" w:rsidRDefault="00983311" w:rsidP="009D0DE4">
      <w:pPr>
        <w:pStyle w:val="ListParagraph"/>
        <w:rPr>
          <w:rFonts w:ascii="Arial" w:hAnsi="Arial" w:cs="Arial"/>
          <w:sz w:val="24"/>
          <w:szCs w:val="24"/>
        </w:rPr>
      </w:pPr>
      <w:r>
        <w:rPr>
          <w:rFonts w:ascii="Arial" w:hAnsi="Arial" w:cs="Arial"/>
          <w:sz w:val="24"/>
          <w:szCs w:val="24"/>
        </w:rPr>
        <w:t>ICS will consider these changes to review how best to present the proposal at the STC meeting.</w:t>
      </w:r>
    </w:p>
    <w:p w:rsidR="009D0DE4" w:rsidRDefault="009D0DE4" w:rsidP="009D0DE4">
      <w:pPr>
        <w:pStyle w:val="ListParagraph"/>
        <w:rPr>
          <w:rFonts w:ascii="Arial" w:hAnsi="Arial" w:cs="Arial"/>
          <w:sz w:val="24"/>
          <w:szCs w:val="24"/>
        </w:rPr>
      </w:pPr>
    </w:p>
    <w:p w:rsidR="00420F48" w:rsidRDefault="00420F48" w:rsidP="00420F48">
      <w:pPr>
        <w:pStyle w:val="ListParagraph"/>
        <w:numPr>
          <w:ilvl w:val="0"/>
          <w:numId w:val="2"/>
        </w:numPr>
        <w:rPr>
          <w:rFonts w:ascii="Arial" w:hAnsi="Arial" w:cs="Arial"/>
          <w:b/>
          <w:bCs/>
          <w:sz w:val="24"/>
          <w:szCs w:val="24"/>
          <w:u w:val="single"/>
        </w:rPr>
      </w:pPr>
      <w:r>
        <w:rPr>
          <w:rFonts w:ascii="Arial" w:hAnsi="Arial" w:cs="Arial"/>
          <w:b/>
          <w:bCs/>
          <w:sz w:val="24"/>
          <w:szCs w:val="24"/>
          <w:u w:val="single"/>
        </w:rPr>
        <w:lastRenderedPageBreak/>
        <w:t>Piracy amendment</w:t>
      </w:r>
    </w:p>
    <w:p w:rsidR="00420F48" w:rsidRDefault="00420F48" w:rsidP="00420F48">
      <w:pPr>
        <w:pStyle w:val="ListParagraph"/>
        <w:ind w:left="360" w:firstLine="360"/>
        <w:rPr>
          <w:rFonts w:ascii="Arial" w:hAnsi="Arial" w:cs="Arial"/>
          <w:sz w:val="24"/>
          <w:szCs w:val="24"/>
        </w:rPr>
      </w:pPr>
    </w:p>
    <w:p w:rsidR="00420F48" w:rsidRDefault="00420F48" w:rsidP="00420F48">
      <w:pPr>
        <w:pStyle w:val="ListParagraph"/>
        <w:rPr>
          <w:rFonts w:ascii="Arial" w:hAnsi="Arial" w:cs="Arial"/>
          <w:sz w:val="24"/>
          <w:szCs w:val="24"/>
        </w:rPr>
      </w:pPr>
      <w:r>
        <w:rPr>
          <w:rFonts w:ascii="Arial" w:hAnsi="Arial" w:cs="Arial"/>
          <w:sz w:val="24"/>
          <w:szCs w:val="24"/>
        </w:rPr>
        <w:t xml:space="preserve">To avoid the Contact Group paper </w:t>
      </w:r>
      <w:r w:rsidR="0024417E">
        <w:rPr>
          <w:rFonts w:ascii="Arial" w:hAnsi="Arial" w:cs="Arial"/>
          <w:sz w:val="24"/>
          <w:szCs w:val="24"/>
        </w:rPr>
        <w:t xml:space="preserve">on piracy provision </w:t>
      </w:r>
      <w:r>
        <w:rPr>
          <w:rFonts w:ascii="Arial" w:hAnsi="Arial" w:cs="Arial"/>
          <w:sz w:val="24"/>
          <w:szCs w:val="24"/>
        </w:rPr>
        <w:t xml:space="preserve">moving forward ITF submitted a one </w:t>
      </w:r>
      <w:r w:rsidR="007557D1">
        <w:rPr>
          <w:rFonts w:ascii="Arial" w:hAnsi="Arial" w:cs="Arial"/>
          <w:sz w:val="24"/>
          <w:szCs w:val="24"/>
        </w:rPr>
        <w:t>line amendment</w:t>
      </w:r>
      <w:r w:rsidR="0024417E">
        <w:rPr>
          <w:rFonts w:ascii="Arial" w:hAnsi="Arial" w:cs="Arial"/>
          <w:sz w:val="24"/>
          <w:szCs w:val="24"/>
        </w:rPr>
        <w:t xml:space="preserve">. </w:t>
      </w:r>
      <w:r>
        <w:rPr>
          <w:rFonts w:ascii="Arial" w:hAnsi="Arial" w:cs="Arial"/>
          <w:sz w:val="24"/>
          <w:szCs w:val="24"/>
        </w:rPr>
        <w:t>ITF introduce</w:t>
      </w:r>
      <w:r w:rsidR="005A7024">
        <w:rPr>
          <w:rFonts w:ascii="Arial" w:hAnsi="Arial" w:cs="Arial"/>
          <w:sz w:val="24"/>
          <w:szCs w:val="24"/>
        </w:rPr>
        <w:t>d</w:t>
      </w:r>
      <w:r>
        <w:rPr>
          <w:rFonts w:ascii="Arial" w:hAnsi="Arial" w:cs="Arial"/>
          <w:sz w:val="24"/>
          <w:szCs w:val="24"/>
        </w:rPr>
        <w:t xml:space="preserve"> the rationale and ICS </w:t>
      </w:r>
      <w:r w:rsidR="005A7024">
        <w:rPr>
          <w:rFonts w:ascii="Arial" w:hAnsi="Arial" w:cs="Arial"/>
          <w:sz w:val="24"/>
          <w:szCs w:val="24"/>
        </w:rPr>
        <w:t xml:space="preserve">expressed some concerns with the proposal </w:t>
      </w:r>
      <w:r w:rsidR="0024417E">
        <w:rPr>
          <w:rFonts w:ascii="Arial" w:hAnsi="Arial" w:cs="Arial"/>
          <w:sz w:val="24"/>
          <w:szCs w:val="24"/>
        </w:rPr>
        <w:t>tabled</w:t>
      </w:r>
      <w:r w:rsidR="005A7024">
        <w:rPr>
          <w:rFonts w:ascii="Arial" w:hAnsi="Arial" w:cs="Arial"/>
          <w:sz w:val="24"/>
          <w:szCs w:val="24"/>
        </w:rPr>
        <w:t xml:space="preserve">.  </w:t>
      </w:r>
      <w:r w:rsidR="0024417E">
        <w:rPr>
          <w:rFonts w:ascii="Arial" w:hAnsi="Arial" w:cs="Arial"/>
          <w:sz w:val="24"/>
          <w:szCs w:val="24"/>
        </w:rPr>
        <w:t>ICS</w:t>
      </w:r>
      <w:r w:rsidR="005A7024">
        <w:rPr>
          <w:rFonts w:ascii="Arial" w:hAnsi="Arial" w:cs="Arial"/>
          <w:sz w:val="24"/>
          <w:szCs w:val="24"/>
        </w:rPr>
        <w:t xml:space="preserve"> felt that the issue of payment of wages was already covered within the intended scope of the Convention.    This view was not shared by ITF who pointed out some challenges </w:t>
      </w:r>
      <w:r w:rsidR="0024417E">
        <w:rPr>
          <w:rFonts w:ascii="Arial" w:hAnsi="Arial" w:cs="Arial"/>
          <w:sz w:val="24"/>
          <w:szCs w:val="24"/>
        </w:rPr>
        <w:t>experienced</w:t>
      </w:r>
      <w:r w:rsidR="005A7024">
        <w:rPr>
          <w:rFonts w:ascii="Arial" w:hAnsi="Arial" w:cs="Arial"/>
          <w:sz w:val="24"/>
          <w:szCs w:val="24"/>
        </w:rPr>
        <w:t xml:space="preserve"> to date.  It was thought that these issues may stil</w:t>
      </w:r>
      <w:r w:rsidR="0024417E">
        <w:rPr>
          <w:rFonts w:ascii="Arial" w:hAnsi="Arial" w:cs="Arial"/>
          <w:sz w:val="24"/>
          <w:szCs w:val="24"/>
        </w:rPr>
        <w:t xml:space="preserve">l occur if seafarers come from </w:t>
      </w:r>
      <w:r w:rsidR="005A7024">
        <w:rPr>
          <w:rFonts w:ascii="Arial" w:hAnsi="Arial" w:cs="Arial"/>
          <w:sz w:val="24"/>
          <w:szCs w:val="24"/>
        </w:rPr>
        <w:t xml:space="preserve">vessels not covered by the </w:t>
      </w:r>
      <w:r w:rsidR="00983311">
        <w:rPr>
          <w:rFonts w:ascii="Arial" w:hAnsi="Arial" w:cs="Arial"/>
          <w:sz w:val="24"/>
          <w:szCs w:val="24"/>
        </w:rPr>
        <w:t>MLC.</w:t>
      </w:r>
      <w:r w:rsidR="005A7024">
        <w:rPr>
          <w:rFonts w:ascii="Arial" w:hAnsi="Arial" w:cs="Arial"/>
          <w:sz w:val="24"/>
          <w:szCs w:val="24"/>
        </w:rPr>
        <w:t xml:space="preserve">  ITF agreed to look at their text and to see if they could </w:t>
      </w:r>
      <w:r w:rsidR="0024417E">
        <w:rPr>
          <w:rFonts w:ascii="Arial" w:hAnsi="Arial" w:cs="Arial"/>
          <w:sz w:val="24"/>
          <w:szCs w:val="24"/>
        </w:rPr>
        <w:t>suggest</w:t>
      </w:r>
      <w:r w:rsidR="005A7024">
        <w:rPr>
          <w:rFonts w:ascii="Arial" w:hAnsi="Arial" w:cs="Arial"/>
          <w:sz w:val="24"/>
          <w:szCs w:val="24"/>
        </w:rPr>
        <w:t xml:space="preserve"> some alternative drafting.  Following the meeting JW sent NS a new proposed amendment for the consideration of the Shipowner Group.  NS </w:t>
      </w:r>
      <w:r w:rsidR="0024417E">
        <w:rPr>
          <w:rFonts w:ascii="Arial" w:hAnsi="Arial" w:cs="Arial"/>
          <w:sz w:val="24"/>
          <w:szCs w:val="24"/>
        </w:rPr>
        <w:t>responded</w:t>
      </w:r>
      <w:r w:rsidR="005A7024">
        <w:rPr>
          <w:rFonts w:ascii="Arial" w:hAnsi="Arial" w:cs="Arial"/>
          <w:sz w:val="24"/>
          <w:szCs w:val="24"/>
        </w:rPr>
        <w:t xml:space="preserve"> to JW to advise that the Shipowner Group would be consulted </w:t>
      </w:r>
      <w:r w:rsidR="0024417E">
        <w:rPr>
          <w:rFonts w:ascii="Arial" w:hAnsi="Arial" w:cs="Arial"/>
          <w:sz w:val="24"/>
          <w:szCs w:val="24"/>
        </w:rPr>
        <w:t>accordingly</w:t>
      </w:r>
      <w:r w:rsidR="005A7024">
        <w:rPr>
          <w:rFonts w:ascii="Arial" w:hAnsi="Arial" w:cs="Arial"/>
          <w:sz w:val="24"/>
          <w:szCs w:val="24"/>
        </w:rPr>
        <w:t>.</w:t>
      </w:r>
    </w:p>
    <w:p w:rsidR="005A7024" w:rsidRDefault="005A7024" w:rsidP="005A7024">
      <w:pPr>
        <w:pStyle w:val="ListParagraph"/>
        <w:rPr>
          <w:rFonts w:ascii="Arial" w:hAnsi="Arial" w:cs="Arial"/>
          <w:b/>
          <w:sz w:val="24"/>
          <w:szCs w:val="24"/>
          <w:u w:val="single"/>
        </w:rPr>
      </w:pPr>
    </w:p>
    <w:p w:rsidR="00170F97" w:rsidRDefault="005A7024" w:rsidP="005A7024">
      <w:pPr>
        <w:pStyle w:val="ListParagraph"/>
        <w:rPr>
          <w:rFonts w:ascii="Arial" w:hAnsi="Arial" w:cs="Arial"/>
          <w:b/>
          <w:sz w:val="24"/>
          <w:szCs w:val="24"/>
          <w:u w:val="single"/>
        </w:rPr>
      </w:pPr>
      <w:r w:rsidRPr="005A7024">
        <w:rPr>
          <w:rFonts w:ascii="Arial" w:hAnsi="Arial" w:cs="Arial"/>
          <w:b/>
          <w:sz w:val="24"/>
          <w:szCs w:val="24"/>
          <w:u w:val="single"/>
        </w:rPr>
        <w:t xml:space="preserve">Action </w:t>
      </w:r>
    </w:p>
    <w:p w:rsidR="00170F97" w:rsidRDefault="00170F97" w:rsidP="005A7024">
      <w:pPr>
        <w:pStyle w:val="ListParagraph"/>
        <w:rPr>
          <w:rFonts w:ascii="Arial" w:hAnsi="Arial" w:cs="Arial"/>
          <w:b/>
          <w:sz w:val="24"/>
          <w:szCs w:val="24"/>
          <w:u w:val="single"/>
        </w:rPr>
      </w:pPr>
    </w:p>
    <w:p w:rsidR="005A7024" w:rsidRDefault="00983311" w:rsidP="005A7024">
      <w:pPr>
        <w:pStyle w:val="ListParagraph"/>
        <w:rPr>
          <w:rFonts w:ascii="Arial" w:hAnsi="Arial" w:cs="Arial"/>
          <w:sz w:val="24"/>
          <w:szCs w:val="24"/>
        </w:rPr>
      </w:pPr>
      <w:r>
        <w:rPr>
          <w:rFonts w:ascii="Arial" w:hAnsi="Arial" w:cs="Arial"/>
          <w:sz w:val="24"/>
          <w:szCs w:val="24"/>
        </w:rPr>
        <w:t>ICS</w:t>
      </w:r>
      <w:r w:rsidR="005A7024">
        <w:rPr>
          <w:rFonts w:ascii="Arial" w:hAnsi="Arial" w:cs="Arial"/>
          <w:sz w:val="24"/>
          <w:szCs w:val="24"/>
        </w:rPr>
        <w:t xml:space="preserve"> will consider the changes in text for the amendment proposed by ITF. </w:t>
      </w:r>
    </w:p>
    <w:p w:rsidR="005A7024" w:rsidRDefault="005A7024" w:rsidP="00420F48">
      <w:pPr>
        <w:pStyle w:val="ListParagraph"/>
        <w:rPr>
          <w:rFonts w:ascii="Arial" w:hAnsi="Arial" w:cs="Arial"/>
          <w:sz w:val="24"/>
          <w:szCs w:val="24"/>
        </w:rPr>
      </w:pPr>
    </w:p>
    <w:p w:rsidR="00420F48" w:rsidRDefault="00420F48" w:rsidP="00420F48">
      <w:pPr>
        <w:rPr>
          <w:rFonts w:ascii="Arial" w:hAnsi="Arial" w:cs="Arial"/>
          <w:sz w:val="24"/>
          <w:szCs w:val="24"/>
        </w:rPr>
      </w:pPr>
    </w:p>
    <w:p w:rsidR="00420F48" w:rsidRDefault="00983311" w:rsidP="00420F48">
      <w:pPr>
        <w:pStyle w:val="ListParagraph"/>
        <w:numPr>
          <w:ilvl w:val="0"/>
          <w:numId w:val="2"/>
        </w:numPr>
        <w:rPr>
          <w:rFonts w:ascii="Arial" w:hAnsi="Arial" w:cs="Arial"/>
          <w:b/>
          <w:bCs/>
          <w:sz w:val="24"/>
          <w:szCs w:val="24"/>
        </w:rPr>
      </w:pPr>
      <w:r>
        <w:rPr>
          <w:rFonts w:ascii="Arial" w:hAnsi="Arial" w:cs="Arial"/>
          <w:b/>
          <w:bCs/>
          <w:sz w:val="24"/>
          <w:szCs w:val="24"/>
        </w:rPr>
        <w:t>Harassment</w:t>
      </w:r>
      <w:r w:rsidR="00420F48">
        <w:rPr>
          <w:rFonts w:ascii="Arial" w:hAnsi="Arial" w:cs="Arial"/>
          <w:b/>
          <w:bCs/>
          <w:sz w:val="24"/>
          <w:szCs w:val="24"/>
        </w:rPr>
        <w:t xml:space="preserve"> and Bullying</w:t>
      </w:r>
    </w:p>
    <w:p w:rsidR="005A7024" w:rsidRDefault="00420F48" w:rsidP="00420F48">
      <w:pPr>
        <w:ind w:left="720"/>
        <w:rPr>
          <w:rFonts w:ascii="Arial" w:hAnsi="Arial" w:cs="Arial"/>
          <w:sz w:val="24"/>
          <w:szCs w:val="24"/>
        </w:rPr>
      </w:pPr>
      <w:r>
        <w:rPr>
          <w:rFonts w:ascii="Arial" w:hAnsi="Arial" w:cs="Arial"/>
          <w:sz w:val="24"/>
          <w:szCs w:val="24"/>
        </w:rPr>
        <w:t xml:space="preserve">ICS and ITF </w:t>
      </w:r>
      <w:r w:rsidR="005A7024">
        <w:rPr>
          <w:rFonts w:ascii="Arial" w:hAnsi="Arial" w:cs="Arial"/>
          <w:sz w:val="24"/>
          <w:szCs w:val="24"/>
        </w:rPr>
        <w:t xml:space="preserve">noted </w:t>
      </w:r>
      <w:r>
        <w:rPr>
          <w:rFonts w:ascii="Arial" w:hAnsi="Arial" w:cs="Arial"/>
          <w:sz w:val="24"/>
          <w:szCs w:val="24"/>
        </w:rPr>
        <w:t xml:space="preserve">the new global </w:t>
      </w:r>
      <w:r w:rsidR="0024417E">
        <w:rPr>
          <w:rFonts w:ascii="Arial" w:hAnsi="Arial" w:cs="Arial"/>
          <w:sz w:val="24"/>
          <w:szCs w:val="24"/>
        </w:rPr>
        <w:t xml:space="preserve">draft </w:t>
      </w:r>
      <w:r>
        <w:rPr>
          <w:rFonts w:ascii="Arial" w:hAnsi="Arial" w:cs="Arial"/>
          <w:sz w:val="24"/>
          <w:szCs w:val="24"/>
        </w:rPr>
        <w:t>Harassment and Bullying Guidelines document.</w:t>
      </w:r>
      <w:r w:rsidR="005A7024">
        <w:rPr>
          <w:rFonts w:ascii="Arial" w:hAnsi="Arial" w:cs="Arial"/>
          <w:sz w:val="24"/>
          <w:szCs w:val="24"/>
        </w:rPr>
        <w:t xml:space="preserve"> ICS advised that there were still a couple of small text changes to be made for ITF’s consideration and then they would be ready for publication.  </w:t>
      </w:r>
    </w:p>
    <w:p w:rsidR="005A7024" w:rsidRDefault="005A7024" w:rsidP="00420F48">
      <w:pPr>
        <w:ind w:left="720"/>
        <w:rPr>
          <w:rFonts w:ascii="Arial" w:hAnsi="Arial" w:cs="Arial"/>
          <w:sz w:val="24"/>
          <w:szCs w:val="24"/>
        </w:rPr>
      </w:pPr>
    </w:p>
    <w:p w:rsidR="005A7024" w:rsidRDefault="005A7024" w:rsidP="00420F48">
      <w:pPr>
        <w:ind w:left="720"/>
        <w:rPr>
          <w:rFonts w:ascii="Arial" w:hAnsi="Arial" w:cs="Arial"/>
          <w:sz w:val="24"/>
          <w:szCs w:val="24"/>
        </w:rPr>
      </w:pPr>
      <w:r>
        <w:rPr>
          <w:rFonts w:ascii="Arial" w:hAnsi="Arial" w:cs="Arial"/>
          <w:sz w:val="24"/>
          <w:szCs w:val="24"/>
        </w:rPr>
        <w:t xml:space="preserve">ITF </w:t>
      </w:r>
      <w:r w:rsidR="00420F48">
        <w:rPr>
          <w:rFonts w:ascii="Arial" w:hAnsi="Arial" w:cs="Arial"/>
          <w:sz w:val="24"/>
          <w:szCs w:val="24"/>
        </w:rPr>
        <w:t>present</w:t>
      </w:r>
      <w:r>
        <w:rPr>
          <w:rFonts w:ascii="Arial" w:hAnsi="Arial" w:cs="Arial"/>
          <w:sz w:val="24"/>
          <w:szCs w:val="24"/>
        </w:rPr>
        <w:t>ed</w:t>
      </w:r>
      <w:r w:rsidR="00420F48">
        <w:rPr>
          <w:rFonts w:ascii="Arial" w:hAnsi="Arial" w:cs="Arial"/>
          <w:sz w:val="24"/>
          <w:szCs w:val="24"/>
        </w:rPr>
        <w:t xml:space="preserve"> their proposed MLC</w:t>
      </w:r>
      <w:r>
        <w:rPr>
          <w:rFonts w:ascii="Arial" w:hAnsi="Arial" w:cs="Arial"/>
          <w:sz w:val="24"/>
          <w:szCs w:val="24"/>
        </w:rPr>
        <w:t xml:space="preserve"> amendment.  ICS expressed some concerns with the current drafting of the </w:t>
      </w:r>
      <w:r w:rsidR="00983311">
        <w:rPr>
          <w:rFonts w:ascii="Arial" w:hAnsi="Arial" w:cs="Arial"/>
          <w:sz w:val="24"/>
          <w:szCs w:val="24"/>
        </w:rPr>
        <w:t>amendment particularly</w:t>
      </w:r>
      <w:r w:rsidR="0024417E">
        <w:rPr>
          <w:rFonts w:ascii="Arial" w:hAnsi="Arial" w:cs="Arial"/>
          <w:sz w:val="24"/>
          <w:szCs w:val="24"/>
        </w:rPr>
        <w:t xml:space="preserve"> regarding</w:t>
      </w:r>
      <w:r>
        <w:rPr>
          <w:rFonts w:ascii="Arial" w:hAnsi="Arial" w:cs="Arial"/>
          <w:sz w:val="24"/>
          <w:szCs w:val="24"/>
        </w:rPr>
        <w:t xml:space="preserve"> the proposal for the amendment to be placed into Part A of the MLC.  ITF agreed to reconsider the issue and after the meeting JW sent NS a new proposed amendment for the consideration of the Shipowner Group.  NS </w:t>
      </w:r>
      <w:r w:rsidR="005D138B">
        <w:rPr>
          <w:rFonts w:ascii="Arial" w:hAnsi="Arial" w:cs="Arial"/>
          <w:sz w:val="24"/>
          <w:szCs w:val="24"/>
        </w:rPr>
        <w:t>respond</w:t>
      </w:r>
      <w:r>
        <w:rPr>
          <w:rFonts w:ascii="Arial" w:hAnsi="Arial" w:cs="Arial"/>
          <w:sz w:val="24"/>
          <w:szCs w:val="24"/>
        </w:rPr>
        <w:t>e</w:t>
      </w:r>
      <w:r w:rsidR="005D138B">
        <w:rPr>
          <w:rFonts w:ascii="Arial" w:hAnsi="Arial" w:cs="Arial"/>
          <w:sz w:val="24"/>
          <w:szCs w:val="24"/>
        </w:rPr>
        <w:t>d</w:t>
      </w:r>
      <w:r>
        <w:rPr>
          <w:rFonts w:ascii="Arial" w:hAnsi="Arial" w:cs="Arial"/>
          <w:sz w:val="24"/>
          <w:szCs w:val="24"/>
        </w:rPr>
        <w:t xml:space="preserve"> to JW to advise that the Shipo</w:t>
      </w:r>
      <w:r w:rsidR="005D138B">
        <w:rPr>
          <w:rFonts w:ascii="Arial" w:hAnsi="Arial" w:cs="Arial"/>
          <w:sz w:val="24"/>
          <w:szCs w:val="24"/>
        </w:rPr>
        <w:t xml:space="preserve">wner Group would be consulted </w:t>
      </w:r>
      <w:r>
        <w:rPr>
          <w:rFonts w:ascii="Arial" w:hAnsi="Arial" w:cs="Arial"/>
          <w:sz w:val="24"/>
          <w:szCs w:val="24"/>
        </w:rPr>
        <w:t xml:space="preserve">to see if this </w:t>
      </w:r>
      <w:r w:rsidR="005D138B">
        <w:rPr>
          <w:rFonts w:ascii="Arial" w:hAnsi="Arial" w:cs="Arial"/>
          <w:sz w:val="24"/>
          <w:szCs w:val="24"/>
        </w:rPr>
        <w:t xml:space="preserve">proposal </w:t>
      </w:r>
      <w:r>
        <w:rPr>
          <w:rFonts w:ascii="Arial" w:hAnsi="Arial" w:cs="Arial"/>
          <w:sz w:val="24"/>
          <w:szCs w:val="24"/>
        </w:rPr>
        <w:t>would help to move the issue forward.</w:t>
      </w:r>
    </w:p>
    <w:p w:rsidR="005D138B" w:rsidRDefault="005D138B" w:rsidP="00420F48">
      <w:pPr>
        <w:ind w:left="720"/>
        <w:rPr>
          <w:rFonts w:ascii="Arial" w:hAnsi="Arial" w:cs="Arial"/>
          <w:sz w:val="24"/>
          <w:szCs w:val="24"/>
        </w:rPr>
      </w:pPr>
    </w:p>
    <w:p w:rsidR="00170F97" w:rsidRDefault="005D138B" w:rsidP="005D138B">
      <w:pPr>
        <w:pStyle w:val="ListParagraph"/>
        <w:rPr>
          <w:rFonts w:ascii="Arial" w:hAnsi="Arial" w:cs="Arial"/>
          <w:b/>
          <w:sz w:val="24"/>
          <w:szCs w:val="24"/>
          <w:u w:val="single"/>
        </w:rPr>
      </w:pPr>
      <w:r w:rsidRPr="005A7024">
        <w:rPr>
          <w:rFonts w:ascii="Arial" w:hAnsi="Arial" w:cs="Arial"/>
          <w:b/>
          <w:sz w:val="24"/>
          <w:szCs w:val="24"/>
          <w:u w:val="single"/>
        </w:rPr>
        <w:t xml:space="preserve">Action </w:t>
      </w:r>
    </w:p>
    <w:p w:rsidR="00170F97" w:rsidRDefault="00170F97" w:rsidP="005D138B">
      <w:pPr>
        <w:pStyle w:val="ListParagraph"/>
        <w:rPr>
          <w:rFonts w:ascii="Arial" w:hAnsi="Arial" w:cs="Arial"/>
          <w:sz w:val="24"/>
          <w:szCs w:val="24"/>
        </w:rPr>
      </w:pPr>
    </w:p>
    <w:p w:rsidR="005D138B" w:rsidRDefault="005D138B" w:rsidP="005D138B">
      <w:pPr>
        <w:pStyle w:val="ListParagraph"/>
        <w:rPr>
          <w:rFonts w:ascii="Arial" w:hAnsi="Arial" w:cs="Arial"/>
          <w:sz w:val="24"/>
          <w:szCs w:val="24"/>
        </w:rPr>
      </w:pPr>
      <w:r>
        <w:rPr>
          <w:rFonts w:ascii="Arial" w:hAnsi="Arial" w:cs="Arial"/>
          <w:sz w:val="24"/>
          <w:szCs w:val="24"/>
        </w:rPr>
        <w:t xml:space="preserve">ICS will consider the changes in text for the amendment proposed by ITF. </w:t>
      </w:r>
    </w:p>
    <w:p w:rsidR="005A7024" w:rsidRDefault="005A7024" w:rsidP="00420F48">
      <w:pPr>
        <w:ind w:left="720"/>
        <w:rPr>
          <w:rFonts w:ascii="Arial" w:hAnsi="Arial" w:cs="Arial"/>
          <w:sz w:val="24"/>
          <w:szCs w:val="24"/>
        </w:rPr>
      </w:pPr>
    </w:p>
    <w:p w:rsidR="00420F48" w:rsidRDefault="00420F48" w:rsidP="00420F48">
      <w:pPr>
        <w:pStyle w:val="ListParagraph"/>
        <w:ind w:left="360"/>
        <w:rPr>
          <w:rFonts w:ascii="Arial" w:hAnsi="Arial" w:cs="Arial"/>
          <w:sz w:val="24"/>
          <w:szCs w:val="24"/>
        </w:rPr>
      </w:pPr>
    </w:p>
    <w:p w:rsidR="00420F48" w:rsidRDefault="00420F48" w:rsidP="00420F48">
      <w:pPr>
        <w:pStyle w:val="ListParagraph"/>
        <w:numPr>
          <w:ilvl w:val="0"/>
          <w:numId w:val="1"/>
        </w:numPr>
        <w:rPr>
          <w:rFonts w:ascii="Arial" w:hAnsi="Arial" w:cs="Arial"/>
          <w:b/>
          <w:bCs/>
          <w:sz w:val="24"/>
          <w:szCs w:val="24"/>
        </w:rPr>
      </w:pPr>
      <w:r w:rsidRPr="00170F97">
        <w:rPr>
          <w:rFonts w:ascii="Arial" w:hAnsi="Arial" w:cs="Arial"/>
          <w:b/>
          <w:sz w:val="24"/>
          <w:szCs w:val="24"/>
        </w:rPr>
        <w:t>a</w:t>
      </w:r>
      <w:r w:rsidRPr="00170F97">
        <w:rPr>
          <w:rFonts w:ascii="Arial" w:hAnsi="Arial" w:cs="Arial"/>
          <w:b/>
          <w:bCs/>
          <w:sz w:val="24"/>
          <w:szCs w:val="24"/>
        </w:rPr>
        <w:t>)</w:t>
      </w:r>
      <w:r>
        <w:rPr>
          <w:rFonts w:ascii="Arial" w:hAnsi="Arial" w:cs="Arial"/>
          <w:b/>
          <w:bCs/>
          <w:sz w:val="24"/>
          <w:szCs w:val="24"/>
        </w:rPr>
        <w:t xml:space="preserve"> How will we ensure Maritime’s Issues remain on the ILO Agenda?</w:t>
      </w:r>
    </w:p>
    <w:p w:rsidR="00420F48" w:rsidRDefault="00420F48" w:rsidP="00420F48">
      <w:pPr>
        <w:pStyle w:val="ListParagraph"/>
        <w:ind w:left="360"/>
        <w:rPr>
          <w:rFonts w:ascii="Arial" w:hAnsi="Arial" w:cs="Arial"/>
          <w:sz w:val="24"/>
          <w:szCs w:val="24"/>
        </w:rPr>
      </w:pPr>
    </w:p>
    <w:p w:rsidR="0024417E" w:rsidRDefault="0024417E" w:rsidP="00420F48">
      <w:pPr>
        <w:pStyle w:val="ListParagraph"/>
        <w:ind w:left="360"/>
        <w:rPr>
          <w:rFonts w:ascii="Arial" w:hAnsi="Arial" w:cs="Arial"/>
          <w:sz w:val="24"/>
          <w:szCs w:val="24"/>
        </w:rPr>
      </w:pPr>
      <w:r>
        <w:rPr>
          <w:rFonts w:ascii="Arial" w:hAnsi="Arial" w:cs="Arial"/>
          <w:sz w:val="24"/>
          <w:szCs w:val="24"/>
        </w:rPr>
        <w:t>Both Secretariats</w:t>
      </w:r>
      <w:r w:rsidR="00420F48">
        <w:rPr>
          <w:rFonts w:ascii="Arial" w:hAnsi="Arial" w:cs="Arial"/>
          <w:sz w:val="24"/>
          <w:szCs w:val="24"/>
        </w:rPr>
        <w:t xml:space="preserve"> report</w:t>
      </w:r>
      <w:r>
        <w:rPr>
          <w:rFonts w:ascii="Arial" w:hAnsi="Arial" w:cs="Arial"/>
          <w:sz w:val="24"/>
          <w:szCs w:val="24"/>
        </w:rPr>
        <w:t>ed</w:t>
      </w:r>
      <w:r w:rsidR="00420F48">
        <w:rPr>
          <w:rFonts w:ascii="Arial" w:hAnsi="Arial" w:cs="Arial"/>
          <w:sz w:val="24"/>
          <w:szCs w:val="24"/>
        </w:rPr>
        <w:t xml:space="preserve"> back on </w:t>
      </w:r>
      <w:r>
        <w:rPr>
          <w:rFonts w:ascii="Arial" w:hAnsi="Arial" w:cs="Arial"/>
          <w:sz w:val="24"/>
          <w:szCs w:val="24"/>
        </w:rPr>
        <w:t xml:space="preserve">discussions they have held with Corinne Vargha since her appointment as Director of Labour Standards at ILO. </w:t>
      </w:r>
    </w:p>
    <w:p w:rsidR="0024417E" w:rsidRDefault="0024417E" w:rsidP="00420F48">
      <w:pPr>
        <w:pStyle w:val="ListParagraph"/>
        <w:ind w:left="360"/>
        <w:rPr>
          <w:rFonts w:ascii="Arial" w:hAnsi="Arial" w:cs="Arial"/>
          <w:sz w:val="24"/>
          <w:szCs w:val="24"/>
        </w:rPr>
      </w:pPr>
    </w:p>
    <w:p w:rsidR="0024417E" w:rsidRDefault="0024417E" w:rsidP="00420F48">
      <w:pPr>
        <w:pStyle w:val="ListParagraph"/>
        <w:ind w:left="360"/>
        <w:rPr>
          <w:rFonts w:ascii="Arial" w:hAnsi="Arial" w:cs="Arial"/>
          <w:sz w:val="24"/>
          <w:szCs w:val="24"/>
        </w:rPr>
      </w:pPr>
      <w:r>
        <w:rPr>
          <w:rFonts w:ascii="Arial" w:hAnsi="Arial" w:cs="Arial"/>
          <w:sz w:val="24"/>
          <w:szCs w:val="24"/>
        </w:rPr>
        <w:t xml:space="preserve">Both Parties also agreed to formulate a joint proposal for consideration at the bi-annual sectoral activities priorities meeting.  The proposal will focus on the </w:t>
      </w:r>
      <w:r w:rsidR="00730B37">
        <w:rPr>
          <w:rFonts w:ascii="Arial" w:hAnsi="Arial" w:cs="Arial"/>
          <w:sz w:val="24"/>
          <w:szCs w:val="24"/>
        </w:rPr>
        <w:t xml:space="preserve">provision of a joint working group to consider recruitment and retention and women seafarers. </w:t>
      </w:r>
    </w:p>
    <w:p w:rsidR="0024417E" w:rsidRDefault="0024417E" w:rsidP="00420F48">
      <w:pPr>
        <w:pStyle w:val="ListParagraph"/>
        <w:ind w:left="360"/>
        <w:rPr>
          <w:rFonts w:ascii="Arial" w:hAnsi="Arial" w:cs="Arial"/>
          <w:sz w:val="24"/>
          <w:szCs w:val="24"/>
        </w:rPr>
      </w:pPr>
    </w:p>
    <w:p w:rsidR="00420F48" w:rsidRDefault="0024417E" w:rsidP="00420F48">
      <w:pPr>
        <w:pStyle w:val="ListParagraph"/>
        <w:ind w:left="360"/>
        <w:rPr>
          <w:rFonts w:ascii="Arial" w:hAnsi="Arial" w:cs="Arial"/>
          <w:sz w:val="24"/>
          <w:szCs w:val="24"/>
        </w:rPr>
      </w:pPr>
      <w:r>
        <w:rPr>
          <w:rFonts w:ascii="Arial" w:hAnsi="Arial" w:cs="Arial"/>
          <w:sz w:val="24"/>
          <w:szCs w:val="24"/>
        </w:rPr>
        <w:t xml:space="preserve"> It was agreed that both groups also needed to consider when it would be appropriate to request the next JMC meeting to be called.  This would not be required in the near future but would be useful when wishing to have a broader review of issues relating to the Maritime Sector at ILO.  </w:t>
      </w:r>
    </w:p>
    <w:p w:rsidR="00420F48" w:rsidRDefault="00420F48" w:rsidP="00420F48">
      <w:pPr>
        <w:pStyle w:val="ListParagraph"/>
        <w:ind w:left="360"/>
        <w:rPr>
          <w:rFonts w:ascii="Arial" w:hAnsi="Arial" w:cs="Arial"/>
          <w:sz w:val="24"/>
          <w:szCs w:val="24"/>
        </w:rPr>
      </w:pPr>
    </w:p>
    <w:p w:rsidR="00420F48" w:rsidRDefault="00420F48" w:rsidP="00420F48">
      <w:pPr>
        <w:pStyle w:val="ListParagraph"/>
        <w:ind w:left="360"/>
        <w:rPr>
          <w:rFonts w:ascii="Arial" w:hAnsi="Arial" w:cs="Arial"/>
          <w:b/>
          <w:bCs/>
          <w:sz w:val="24"/>
          <w:szCs w:val="24"/>
        </w:rPr>
      </w:pPr>
      <w:r>
        <w:rPr>
          <w:rFonts w:ascii="Arial" w:hAnsi="Arial" w:cs="Arial"/>
          <w:b/>
          <w:bCs/>
          <w:sz w:val="24"/>
          <w:szCs w:val="24"/>
        </w:rPr>
        <w:t>4b) International Medical Guide for Ships</w:t>
      </w:r>
    </w:p>
    <w:p w:rsidR="00420F48" w:rsidRDefault="00730B37" w:rsidP="00170F97">
      <w:pPr>
        <w:ind w:left="360"/>
        <w:rPr>
          <w:rFonts w:ascii="Arial" w:hAnsi="Arial" w:cs="Arial"/>
          <w:sz w:val="24"/>
          <w:szCs w:val="24"/>
        </w:rPr>
      </w:pPr>
      <w:r>
        <w:rPr>
          <w:rFonts w:ascii="Arial" w:hAnsi="Arial" w:cs="Arial"/>
          <w:sz w:val="24"/>
          <w:szCs w:val="24"/>
        </w:rPr>
        <w:t xml:space="preserve">It was agreed that NS would contact Connie Gehrt at </w:t>
      </w:r>
      <w:r w:rsidR="00983311">
        <w:rPr>
          <w:rFonts w:ascii="Arial" w:hAnsi="Arial" w:cs="Arial"/>
          <w:sz w:val="24"/>
          <w:szCs w:val="24"/>
        </w:rPr>
        <w:t>Seahealth</w:t>
      </w:r>
      <w:r>
        <w:rPr>
          <w:rFonts w:ascii="Arial" w:hAnsi="Arial" w:cs="Arial"/>
          <w:sz w:val="24"/>
          <w:szCs w:val="24"/>
        </w:rPr>
        <w:t xml:space="preserve"> to establish the status of the Danish Guide.  Once this has been produced it will be reviewed to see if it can form the basis for </w:t>
      </w:r>
      <w:r w:rsidR="00420F48">
        <w:rPr>
          <w:rFonts w:ascii="Arial" w:hAnsi="Arial" w:cs="Arial"/>
          <w:sz w:val="24"/>
          <w:szCs w:val="24"/>
        </w:rPr>
        <w:t>adapt</w:t>
      </w:r>
      <w:r>
        <w:rPr>
          <w:rFonts w:ascii="Arial" w:hAnsi="Arial" w:cs="Arial"/>
          <w:sz w:val="24"/>
          <w:szCs w:val="24"/>
        </w:rPr>
        <w:t>ion</w:t>
      </w:r>
      <w:r w:rsidR="00420F48">
        <w:rPr>
          <w:rFonts w:ascii="Arial" w:hAnsi="Arial" w:cs="Arial"/>
          <w:sz w:val="24"/>
          <w:szCs w:val="24"/>
        </w:rPr>
        <w:t xml:space="preserve"> for International use and to follow up with ILO/ IMO</w:t>
      </w:r>
      <w:r w:rsidR="007557D1">
        <w:rPr>
          <w:rFonts w:ascii="Arial" w:hAnsi="Arial" w:cs="Arial"/>
          <w:sz w:val="24"/>
          <w:szCs w:val="24"/>
        </w:rPr>
        <w:t xml:space="preserve"> and WHO as appropriate.</w:t>
      </w:r>
    </w:p>
    <w:p w:rsidR="00420F48" w:rsidRDefault="00420F48" w:rsidP="00420F48">
      <w:pPr>
        <w:rPr>
          <w:rFonts w:ascii="Arial" w:hAnsi="Arial" w:cs="Arial"/>
          <w:sz w:val="24"/>
          <w:szCs w:val="24"/>
        </w:rPr>
      </w:pPr>
    </w:p>
    <w:p w:rsidR="00420F48" w:rsidRDefault="00420F48" w:rsidP="00420F48">
      <w:pPr>
        <w:pStyle w:val="ListParagraph"/>
        <w:numPr>
          <w:ilvl w:val="0"/>
          <w:numId w:val="1"/>
        </w:numPr>
        <w:rPr>
          <w:rFonts w:ascii="Arial" w:hAnsi="Arial" w:cs="Arial"/>
          <w:sz w:val="24"/>
          <w:szCs w:val="24"/>
        </w:rPr>
      </w:pPr>
      <w:r>
        <w:rPr>
          <w:rFonts w:ascii="Arial" w:hAnsi="Arial" w:cs="Arial"/>
          <w:b/>
          <w:bCs/>
          <w:sz w:val="24"/>
          <w:szCs w:val="24"/>
        </w:rPr>
        <w:t>Availability of communications and social media access on board.</w:t>
      </w:r>
    </w:p>
    <w:p w:rsidR="00420F48" w:rsidRDefault="00420F48" w:rsidP="00420F48">
      <w:pPr>
        <w:pStyle w:val="ListParagraph"/>
        <w:ind w:left="360"/>
        <w:rPr>
          <w:rFonts w:ascii="Arial" w:hAnsi="Arial" w:cs="Arial"/>
          <w:b/>
          <w:bCs/>
          <w:sz w:val="24"/>
          <w:szCs w:val="24"/>
        </w:rPr>
      </w:pPr>
    </w:p>
    <w:p w:rsidR="00420F48" w:rsidRDefault="00730B37" w:rsidP="00420F48">
      <w:pPr>
        <w:pStyle w:val="ListParagraph"/>
        <w:ind w:left="360"/>
        <w:rPr>
          <w:rFonts w:ascii="Arial" w:hAnsi="Arial" w:cs="Arial"/>
          <w:sz w:val="24"/>
          <w:szCs w:val="24"/>
        </w:rPr>
      </w:pPr>
      <w:r>
        <w:rPr>
          <w:rFonts w:ascii="Arial" w:hAnsi="Arial" w:cs="Arial"/>
          <w:sz w:val="24"/>
          <w:szCs w:val="24"/>
        </w:rPr>
        <w:t>It was agreed that with the increased use of communications and social media on board there was a necessity to look at how this can be utilised in the most appropriate manner.   ICS will request their members to provide examples of best practice to see if this can be shared.  Cybersecurity issues also need to be properly considered.</w:t>
      </w:r>
    </w:p>
    <w:p w:rsidR="00730B37" w:rsidRDefault="00730B37" w:rsidP="00420F48">
      <w:pPr>
        <w:pStyle w:val="ListParagraph"/>
        <w:ind w:left="360"/>
        <w:rPr>
          <w:rFonts w:ascii="Arial" w:hAnsi="Arial" w:cs="Arial"/>
          <w:sz w:val="24"/>
          <w:szCs w:val="24"/>
        </w:rPr>
      </w:pPr>
    </w:p>
    <w:p w:rsidR="00730B37" w:rsidRPr="00170F97" w:rsidRDefault="00730B37" w:rsidP="00420F48">
      <w:pPr>
        <w:pStyle w:val="ListParagraph"/>
        <w:ind w:left="360"/>
        <w:rPr>
          <w:rFonts w:ascii="Arial" w:hAnsi="Arial" w:cs="Arial"/>
          <w:b/>
          <w:sz w:val="24"/>
          <w:szCs w:val="24"/>
        </w:rPr>
      </w:pPr>
      <w:r w:rsidRPr="00170F97">
        <w:rPr>
          <w:rFonts w:ascii="Arial" w:hAnsi="Arial" w:cs="Arial"/>
          <w:b/>
          <w:sz w:val="24"/>
          <w:szCs w:val="24"/>
        </w:rPr>
        <w:t>Action</w:t>
      </w:r>
    </w:p>
    <w:p w:rsidR="00730B37" w:rsidRDefault="00730B37" w:rsidP="00420F48">
      <w:pPr>
        <w:pStyle w:val="ListParagraph"/>
        <w:ind w:left="360"/>
        <w:rPr>
          <w:rFonts w:ascii="Arial" w:hAnsi="Arial" w:cs="Arial"/>
          <w:sz w:val="24"/>
          <w:szCs w:val="24"/>
        </w:rPr>
      </w:pPr>
    </w:p>
    <w:p w:rsidR="00730B37" w:rsidRDefault="00730B37" w:rsidP="00420F48">
      <w:pPr>
        <w:pStyle w:val="ListParagraph"/>
        <w:ind w:left="360"/>
        <w:rPr>
          <w:rFonts w:ascii="Arial" w:hAnsi="Arial" w:cs="Arial"/>
          <w:sz w:val="24"/>
          <w:szCs w:val="24"/>
        </w:rPr>
      </w:pPr>
      <w:r>
        <w:rPr>
          <w:rFonts w:ascii="Arial" w:hAnsi="Arial" w:cs="Arial"/>
          <w:sz w:val="24"/>
          <w:szCs w:val="24"/>
        </w:rPr>
        <w:t>ICS to seek examples of good practice from their members.</w:t>
      </w:r>
    </w:p>
    <w:p w:rsidR="00730B37" w:rsidRPr="00730B37" w:rsidRDefault="00730B37" w:rsidP="00730B37">
      <w:pPr>
        <w:rPr>
          <w:rFonts w:ascii="Arial" w:hAnsi="Arial" w:cs="Arial"/>
          <w:sz w:val="24"/>
          <w:szCs w:val="24"/>
        </w:rPr>
      </w:pPr>
    </w:p>
    <w:p w:rsidR="00420F48" w:rsidRDefault="007557D1" w:rsidP="00420F48">
      <w:pPr>
        <w:pStyle w:val="ListParagraph"/>
        <w:numPr>
          <w:ilvl w:val="0"/>
          <w:numId w:val="1"/>
        </w:numPr>
        <w:rPr>
          <w:rFonts w:ascii="Arial" w:hAnsi="Arial" w:cs="Arial"/>
          <w:b/>
          <w:bCs/>
          <w:sz w:val="24"/>
          <w:szCs w:val="24"/>
        </w:rPr>
      </w:pPr>
      <w:r>
        <w:rPr>
          <w:rFonts w:ascii="Arial" w:hAnsi="Arial" w:cs="Arial"/>
          <w:b/>
          <w:bCs/>
          <w:sz w:val="24"/>
          <w:szCs w:val="24"/>
        </w:rPr>
        <w:t>IHR and Free Pratique Issues</w:t>
      </w:r>
    </w:p>
    <w:p w:rsidR="00420F48" w:rsidRDefault="00420F48" w:rsidP="00420F48">
      <w:pPr>
        <w:pStyle w:val="ListParagraph"/>
        <w:ind w:left="360"/>
        <w:rPr>
          <w:rFonts w:ascii="Arial" w:hAnsi="Arial" w:cs="Arial"/>
          <w:sz w:val="24"/>
          <w:szCs w:val="24"/>
        </w:rPr>
      </w:pPr>
    </w:p>
    <w:p w:rsidR="00730B37" w:rsidRDefault="00420F48" w:rsidP="00420F48">
      <w:pPr>
        <w:pStyle w:val="ListParagraph"/>
        <w:ind w:left="360"/>
        <w:rPr>
          <w:rFonts w:ascii="Arial" w:hAnsi="Arial" w:cs="Arial"/>
          <w:sz w:val="24"/>
          <w:szCs w:val="24"/>
        </w:rPr>
      </w:pPr>
      <w:r>
        <w:rPr>
          <w:rFonts w:ascii="Arial" w:hAnsi="Arial" w:cs="Arial"/>
          <w:sz w:val="24"/>
          <w:szCs w:val="24"/>
        </w:rPr>
        <w:t>NS advise</w:t>
      </w:r>
      <w:r w:rsidR="00730B37">
        <w:rPr>
          <w:rFonts w:ascii="Arial" w:hAnsi="Arial" w:cs="Arial"/>
          <w:sz w:val="24"/>
          <w:szCs w:val="24"/>
        </w:rPr>
        <w:t xml:space="preserve">d that since the last meeting she had attended a meeting hosted by WHO in Montreal.  It was clear that some </w:t>
      </w:r>
      <w:r w:rsidR="00983311">
        <w:rPr>
          <w:rFonts w:ascii="Arial" w:hAnsi="Arial" w:cs="Arial"/>
          <w:sz w:val="24"/>
          <w:szCs w:val="24"/>
        </w:rPr>
        <w:t>Caribbean</w:t>
      </w:r>
      <w:r w:rsidR="00730B37">
        <w:rPr>
          <w:rFonts w:ascii="Arial" w:hAnsi="Arial" w:cs="Arial"/>
          <w:sz w:val="24"/>
          <w:szCs w:val="24"/>
        </w:rPr>
        <w:t xml:space="preserve"> countries would not change their position with regard to provision of free pratique given health concerns for their nationals.  Accordingly ICS, CLIA and IMO had approached CMI to assist in raising this issue within the Maritime Law Community.  It is proposed that a paper highlighting the concerns be tabled at the next CMI conference to be held in May next year in New York.  ITF may wish to attend this session alongside ICS. </w:t>
      </w:r>
    </w:p>
    <w:p w:rsidR="00730B37" w:rsidRDefault="00730B37" w:rsidP="00730B37">
      <w:pPr>
        <w:pStyle w:val="ListParagraph"/>
        <w:ind w:left="360"/>
        <w:rPr>
          <w:rFonts w:ascii="Arial" w:hAnsi="Arial" w:cs="Arial"/>
          <w:sz w:val="24"/>
          <w:szCs w:val="24"/>
        </w:rPr>
      </w:pPr>
    </w:p>
    <w:p w:rsidR="00730B37" w:rsidRPr="00730B37" w:rsidRDefault="00730B37" w:rsidP="00730B37">
      <w:pPr>
        <w:pStyle w:val="ListParagraph"/>
        <w:ind w:left="360"/>
        <w:rPr>
          <w:rFonts w:ascii="Arial" w:hAnsi="Arial" w:cs="Arial"/>
          <w:b/>
          <w:sz w:val="24"/>
          <w:szCs w:val="24"/>
        </w:rPr>
      </w:pPr>
      <w:r w:rsidRPr="00730B37">
        <w:rPr>
          <w:rFonts w:ascii="Arial" w:hAnsi="Arial" w:cs="Arial"/>
          <w:b/>
          <w:sz w:val="24"/>
          <w:szCs w:val="24"/>
        </w:rPr>
        <w:t>Action</w:t>
      </w:r>
    </w:p>
    <w:p w:rsidR="00730B37" w:rsidRDefault="00730B37" w:rsidP="00730B37">
      <w:pPr>
        <w:pStyle w:val="ListParagraph"/>
        <w:ind w:left="360"/>
        <w:rPr>
          <w:rFonts w:ascii="Arial" w:hAnsi="Arial" w:cs="Arial"/>
          <w:sz w:val="24"/>
          <w:szCs w:val="24"/>
        </w:rPr>
      </w:pPr>
    </w:p>
    <w:p w:rsidR="00730B37" w:rsidRDefault="00730B37" w:rsidP="00730B37">
      <w:pPr>
        <w:pStyle w:val="ListParagraph"/>
        <w:ind w:left="360"/>
        <w:rPr>
          <w:rFonts w:ascii="Arial" w:hAnsi="Arial" w:cs="Arial"/>
          <w:sz w:val="24"/>
          <w:szCs w:val="24"/>
        </w:rPr>
      </w:pPr>
      <w:r>
        <w:rPr>
          <w:rFonts w:ascii="Arial" w:hAnsi="Arial" w:cs="Arial"/>
          <w:sz w:val="24"/>
          <w:szCs w:val="24"/>
        </w:rPr>
        <w:t>ICS and CLIA to make presentation to the next CMI Conference to draw the issue to the attention of the International Maritime Legal Community.</w:t>
      </w:r>
    </w:p>
    <w:p w:rsidR="00730B37" w:rsidRDefault="00730B37" w:rsidP="00730B37">
      <w:pPr>
        <w:pStyle w:val="ListParagraph"/>
        <w:ind w:left="360"/>
        <w:rPr>
          <w:rFonts w:ascii="Arial" w:hAnsi="Arial" w:cs="Arial"/>
          <w:sz w:val="24"/>
          <w:szCs w:val="24"/>
        </w:rPr>
      </w:pPr>
    </w:p>
    <w:p w:rsidR="00420F48" w:rsidRDefault="00420F48" w:rsidP="00420F48">
      <w:pPr>
        <w:pStyle w:val="ListParagraph"/>
        <w:ind w:left="360"/>
        <w:rPr>
          <w:rFonts w:ascii="Arial" w:hAnsi="Arial" w:cs="Arial"/>
          <w:sz w:val="24"/>
          <w:szCs w:val="24"/>
        </w:rPr>
      </w:pPr>
    </w:p>
    <w:p w:rsidR="00420F48" w:rsidRDefault="00420F48" w:rsidP="00420F48">
      <w:pPr>
        <w:pStyle w:val="ListParagraph"/>
        <w:numPr>
          <w:ilvl w:val="0"/>
          <w:numId w:val="1"/>
        </w:numPr>
        <w:rPr>
          <w:rFonts w:ascii="Arial" w:hAnsi="Arial" w:cs="Arial"/>
          <w:sz w:val="24"/>
          <w:szCs w:val="24"/>
        </w:rPr>
      </w:pPr>
      <w:r>
        <w:rPr>
          <w:rFonts w:ascii="Arial" w:hAnsi="Arial" w:cs="Arial"/>
          <w:b/>
          <w:bCs/>
          <w:sz w:val="24"/>
          <w:szCs w:val="24"/>
        </w:rPr>
        <w:t>Refugees at sea</w:t>
      </w:r>
    </w:p>
    <w:p w:rsidR="00420F48" w:rsidRDefault="00420F48" w:rsidP="00420F48">
      <w:pPr>
        <w:pStyle w:val="ListParagraph"/>
        <w:ind w:left="360"/>
        <w:rPr>
          <w:rFonts w:ascii="Arial" w:hAnsi="Arial" w:cs="Arial"/>
          <w:sz w:val="24"/>
          <w:szCs w:val="24"/>
        </w:rPr>
      </w:pPr>
    </w:p>
    <w:p w:rsidR="00420F48" w:rsidRDefault="00673755" w:rsidP="00673755">
      <w:pPr>
        <w:pStyle w:val="ListParagraph"/>
        <w:ind w:left="360"/>
        <w:rPr>
          <w:rFonts w:ascii="Arial" w:hAnsi="Arial" w:cs="Arial"/>
          <w:sz w:val="24"/>
          <w:szCs w:val="24"/>
        </w:rPr>
      </w:pPr>
      <w:r>
        <w:rPr>
          <w:rFonts w:ascii="Arial" w:hAnsi="Arial" w:cs="Arial"/>
          <w:sz w:val="24"/>
          <w:szCs w:val="24"/>
        </w:rPr>
        <w:t xml:space="preserve">ICS advised that since the last meeting a new edition of guidelines had been produced to highlight the issues related to large scale rescue operations at sea to </w:t>
      </w:r>
      <w:r>
        <w:rPr>
          <w:rFonts w:ascii="Arial" w:hAnsi="Arial" w:cs="Arial"/>
          <w:sz w:val="24"/>
          <w:szCs w:val="24"/>
        </w:rPr>
        <w:lastRenderedPageBreak/>
        <w:t xml:space="preserve">ensure the safety and security of seafarers and rescued persons.  This document was now also joint sponsored by ITF as requested at the last meeting.   </w:t>
      </w:r>
    </w:p>
    <w:p w:rsidR="00673755" w:rsidRDefault="00673755" w:rsidP="00673755">
      <w:pPr>
        <w:pStyle w:val="ListParagraph"/>
        <w:ind w:left="360"/>
        <w:rPr>
          <w:rFonts w:ascii="Arial" w:hAnsi="Arial" w:cs="Arial"/>
          <w:sz w:val="24"/>
          <w:szCs w:val="24"/>
        </w:rPr>
      </w:pPr>
    </w:p>
    <w:p w:rsidR="00673755" w:rsidRPr="00673755" w:rsidRDefault="00673755" w:rsidP="00673755">
      <w:pPr>
        <w:pStyle w:val="ListParagraph"/>
        <w:ind w:left="360"/>
        <w:rPr>
          <w:rFonts w:ascii="Arial" w:hAnsi="Arial" w:cs="Arial"/>
          <w:b/>
          <w:sz w:val="24"/>
          <w:szCs w:val="24"/>
        </w:rPr>
      </w:pPr>
      <w:r w:rsidRPr="00673755">
        <w:rPr>
          <w:rFonts w:ascii="Arial" w:hAnsi="Arial" w:cs="Arial"/>
          <w:b/>
          <w:sz w:val="24"/>
          <w:szCs w:val="24"/>
        </w:rPr>
        <w:t>Action</w:t>
      </w:r>
    </w:p>
    <w:p w:rsidR="00673755" w:rsidRDefault="00673755" w:rsidP="00673755">
      <w:pPr>
        <w:pStyle w:val="ListParagraph"/>
        <w:ind w:left="360"/>
        <w:rPr>
          <w:rFonts w:ascii="Arial" w:hAnsi="Arial" w:cs="Arial"/>
          <w:sz w:val="24"/>
          <w:szCs w:val="24"/>
        </w:rPr>
      </w:pPr>
    </w:p>
    <w:p w:rsidR="00673755" w:rsidRPr="007557D1" w:rsidRDefault="00673755" w:rsidP="00673755">
      <w:pPr>
        <w:pStyle w:val="ListParagraph"/>
        <w:ind w:left="360"/>
        <w:rPr>
          <w:rFonts w:ascii="Arial" w:hAnsi="Arial" w:cs="Arial"/>
          <w:sz w:val="24"/>
          <w:szCs w:val="24"/>
        </w:rPr>
      </w:pPr>
      <w:r>
        <w:rPr>
          <w:rFonts w:ascii="Arial" w:hAnsi="Arial" w:cs="Arial"/>
          <w:sz w:val="24"/>
          <w:szCs w:val="24"/>
        </w:rPr>
        <w:t xml:space="preserve">ITF will be notified if there are any plans to further amend the second edition. </w:t>
      </w:r>
    </w:p>
    <w:p w:rsidR="007557D1" w:rsidRDefault="007557D1" w:rsidP="00420F48">
      <w:pPr>
        <w:pStyle w:val="ListParagraph"/>
        <w:ind w:left="0" w:firstLine="360"/>
        <w:rPr>
          <w:rFonts w:ascii="Arial" w:hAnsi="Arial" w:cs="Arial"/>
          <w:sz w:val="24"/>
          <w:szCs w:val="24"/>
        </w:rPr>
      </w:pPr>
    </w:p>
    <w:p w:rsidR="00420F48" w:rsidRDefault="00420F48" w:rsidP="00420F48">
      <w:pPr>
        <w:pStyle w:val="ListParagraph"/>
        <w:numPr>
          <w:ilvl w:val="0"/>
          <w:numId w:val="1"/>
        </w:numPr>
        <w:rPr>
          <w:rFonts w:ascii="Arial" w:hAnsi="Arial" w:cs="Arial"/>
          <w:sz w:val="24"/>
          <w:szCs w:val="24"/>
        </w:rPr>
      </w:pPr>
      <w:r>
        <w:rPr>
          <w:rFonts w:ascii="Arial" w:hAnsi="Arial" w:cs="Arial"/>
          <w:b/>
          <w:bCs/>
          <w:sz w:val="24"/>
          <w:szCs w:val="24"/>
        </w:rPr>
        <w:t>Countering Illegal Recruitment Scams</w:t>
      </w:r>
    </w:p>
    <w:p w:rsidR="00420F48" w:rsidRDefault="00420F48" w:rsidP="00420F48">
      <w:pPr>
        <w:pStyle w:val="ListParagraph"/>
        <w:ind w:left="360"/>
        <w:rPr>
          <w:rFonts w:ascii="Arial" w:hAnsi="Arial" w:cs="Arial"/>
          <w:sz w:val="24"/>
          <w:szCs w:val="24"/>
        </w:rPr>
      </w:pPr>
    </w:p>
    <w:p w:rsidR="00420F48" w:rsidRDefault="00420F48" w:rsidP="00420F48">
      <w:pPr>
        <w:pStyle w:val="ListParagraph"/>
        <w:ind w:left="360"/>
        <w:rPr>
          <w:rFonts w:ascii="Arial" w:hAnsi="Arial" w:cs="Arial"/>
          <w:sz w:val="24"/>
          <w:szCs w:val="24"/>
        </w:rPr>
      </w:pPr>
      <w:r>
        <w:rPr>
          <w:rFonts w:ascii="Arial" w:hAnsi="Arial" w:cs="Arial"/>
          <w:sz w:val="24"/>
          <w:szCs w:val="24"/>
        </w:rPr>
        <w:t xml:space="preserve">ITF </w:t>
      </w:r>
      <w:r w:rsidR="00673755">
        <w:rPr>
          <w:rFonts w:ascii="Arial" w:hAnsi="Arial" w:cs="Arial"/>
          <w:sz w:val="24"/>
          <w:szCs w:val="24"/>
        </w:rPr>
        <w:t>advised that they were still concerned by the variety of illegal recruitment scams currently operating and asked ICS to assist in highlighting the risk to ship operators.  It was also suggested that shipowners should be encouraged to put a statement on their websites explaining how individuals could apply for bona fide positions on board their vessels to discourage seafarers from responding to advertisements made by illegitimate operators.</w:t>
      </w:r>
    </w:p>
    <w:p w:rsidR="00673755" w:rsidRDefault="00673755" w:rsidP="00420F48">
      <w:pPr>
        <w:pStyle w:val="ListParagraph"/>
        <w:ind w:left="360"/>
        <w:rPr>
          <w:rFonts w:ascii="Arial" w:hAnsi="Arial" w:cs="Arial"/>
          <w:sz w:val="24"/>
          <w:szCs w:val="24"/>
        </w:rPr>
      </w:pPr>
    </w:p>
    <w:p w:rsidR="00673755" w:rsidRDefault="00673755" w:rsidP="00420F48">
      <w:pPr>
        <w:pStyle w:val="ListParagraph"/>
        <w:ind w:left="360"/>
        <w:rPr>
          <w:rFonts w:ascii="Arial" w:hAnsi="Arial" w:cs="Arial"/>
          <w:sz w:val="24"/>
          <w:szCs w:val="24"/>
        </w:rPr>
      </w:pPr>
      <w:r>
        <w:rPr>
          <w:rFonts w:ascii="Arial" w:hAnsi="Arial" w:cs="Arial"/>
          <w:sz w:val="24"/>
          <w:szCs w:val="24"/>
        </w:rPr>
        <w:t xml:space="preserve">It was noted that there were various scams identified in Australia and some of these were being addressed by AMSA. </w:t>
      </w:r>
    </w:p>
    <w:p w:rsidR="00673755" w:rsidRDefault="00673755" w:rsidP="00420F48">
      <w:pPr>
        <w:pStyle w:val="ListParagraph"/>
        <w:ind w:left="360"/>
        <w:rPr>
          <w:rFonts w:ascii="Arial" w:hAnsi="Arial" w:cs="Arial"/>
          <w:sz w:val="24"/>
          <w:szCs w:val="24"/>
        </w:rPr>
      </w:pPr>
    </w:p>
    <w:p w:rsidR="00673755" w:rsidRPr="00673755" w:rsidRDefault="00673755" w:rsidP="00420F48">
      <w:pPr>
        <w:pStyle w:val="ListParagraph"/>
        <w:ind w:left="360"/>
        <w:rPr>
          <w:rFonts w:ascii="Arial" w:hAnsi="Arial" w:cs="Arial"/>
          <w:b/>
          <w:sz w:val="24"/>
          <w:szCs w:val="24"/>
        </w:rPr>
      </w:pPr>
      <w:r w:rsidRPr="00673755">
        <w:rPr>
          <w:rFonts w:ascii="Arial" w:hAnsi="Arial" w:cs="Arial"/>
          <w:b/>
          <w:sz w:val="24"/>
          <w:szCs w:val="24"/>
        </w:rPr>
        <w:t>Action</w:t>
      </w:r>
    </w:p>
    <w:p w:rsidR="00673755" w:rsidRDefault="00673755" w:rsidP="00420F48">
      <w:pPr>
        <w:pStyle w:val="ListParagraph"/>
        <w:ind w:left="360"/>
        <w:rPr>
          <w:rFonts w:ascii="Arial" w:hAnsi="Arial" w:cs="Arial"/>
          <w:sz w:val="24"/>
          <w:szCs w:val="24"/>
        </w:rPr>
      </w:pPr>
    </w:p>
    <w:p w:rsidR="00673755" w:rsidRDefault="00673755" w:rsidP="00420F48">
      <w:pPr>
        <w:pStyle w:val="ListParagraph"/>
        <w:ind w:left="360"/>
        <w:rPr>
          <w:rFonts w:ascii="Arial" w:hAnsi="Arial" w:cs="Arial"/>
          <w:sz w:val="24"/>
          <w:szCs w:val="24"/>
        </w:rPr>
      </w:pPr>
      <w:r>
        <w:rPr>
          <w:rFonts w:ascii="Arial" w:hAnsi="Arial" w:cs="Arial"/>
          <w:sz w:val="24"/>
          <w:szCs w:val="24"/>
        </w:rPr>
        <w:t xml:space="preserve">ICS and CLIA will write to their members to encourage shipping companies to put clear recruitment process information onto their websites. </w:t>
      </w:r>
    </w:p>
    <w:p w:rsidR="00420F48" w:rsidRDefault="00420F48" w:rsidP="00420F48">
      <w:pPr>
        <w:pStyle w:val="ListParagraph"/>
        <w:ind w:left="360"/>
        <w:rPr>
          <w:rFonts w:ascii="Arial" w:hAnsi="Arial" w:cs="Arial"/>
          <w:b/>
          <w:bCs/>
          <w:sz w:val="24"/>
          <w:szCs w:val="24"/>
        </w:rPr>
      </w:pPr>
    </w:p>
    <w:p w:rsidR="00420F48" w:rsidRDefault="00420F48" w:rsidP="00420F48">
      <w:pPr>
        <w:pStyle w:val="ListParagraph"/>
        <w:numPr>
          <w:ilvl w:val="0"/>
          <w:numId w:val="1"/>
        </w:numPr>
        <w:rPr>
          <w:rFonts w:ascii="Arial" w:hAnsi="Arial" w:cs="Arial"/>
          <w:b/>
          <w:bCs/>
          <w:sz w:val="24"/>
          <w:szCs w:val="24"/>
        </w:rPr>
      </w:pPr>
      <w:r>
        <w:rPr>
          <w:rFonts w:ascii="Arial" w:hAnsi="Arial" w:cs="Arial"/>
          <w:b/>
          <w:bCs/>
          <w:sz w:val="24"/>
          <w:szCs w:val="24"/>
        </w:rPr>
        <w:t>ILO Minimum Wage Discussions.</w:t>
      </w:r>
    </w:p>
    <w:p w:rsidR="007557D1" w:rsidRDefault="00420F48" w:rsidP="00420F48">
      <w:pPr>
        <w:ind w:left="360"/>
        <w:rPr>
          <w:rFonts w:ascii="Arial" w:hAnsi="Arial" w:cs="Arial"/>
          <w:sz w:val="24"/>
          <w:szCs w:val="24"/>
        </w:rPr>
      </w:pPr>
      <w:r>
        <w:rPr>
          <w:rFonts w:ascii="Arial" w:hAnsi="Arial" w:cs="Arial"/>
          <w:sz w:val="24"/>
          <w:szCs w:val="24"/>
        </w:rPr>
        <w:t xml:space="preserve">ICS </w:t>
      </w:r>
      <w:r w:rsidR="00673755">
        <w:rPr>
          <w:rFonts w:ascii="Arial" w:hAnsi="Arial" w:cs="Arial"/>
          <w:sz w:val="24"/>
          <w:szCs w:val="24"/>
        </w:rPr>
        <w:t>advised that Mr</w:t>
      </w:r>
      <w:r w:rsidR="00906DB8">
        <w:rPr>
          <w:rFonts w:ascii="Arial" w:hAnsi="Arial" w:cs="Arial"/>
          <w:sz w:val="24"/>
          <w:szCs w:val="24"/>
        </w:rPr>
        <w:t>.</w:t>
      </w:r>
      <w:r w:rsidR="00673755">
        <w:rPr>
          <w:rFonts w:ascii="Arial" w:hAnsi="Arial" w:cs="Arial"/>
          <w:sz w:val="24"/>
          <w:szCs w:val="24"/>
        </w:rPr>
        <w:t xml:space="preserve"> Johns would be acting as their spokesperson for the meeting whilst ITF explained that once again their team would be led by Mr</w:t>
      </w:r>
      <w:r w:rsidR="00906DB8">
        <w:rPr>
          <w:rFonts w:ascii="Arial" w:hAnsi="Arial" w:cs="Arial"/>
          <w:sz w:val="24"/>
          <w:szCs w:val="24"/>
        </w:rPr>
        <w:t>.</w:t>
      </w:r>
      <w:r w:rsidR="00673755">
        <w:rPr>
          <w:rFonts w:ascii="Arial" w:hAnsi="Arial" w:cs="Arial"/>
          <w:sz w:val="24"/>
          <w:szCs w:val="24"/>
        </w:rPr>
        <w:t xml:space="preserve"> Berlau. </w:t>
      </w:r>
      <w:r>
        <w:rPr>
          <w:rFonts w:ascii="Arial" w:hAnsi="Arial" w:cs="Arial"/>
          <w:sz w:val="24"/>
          <w:szCs w:val="24"/>
        </w:rPr>
        <w:t xml:space="preserve"> </w:t>
      </w:r>
    </w:p>
    <w:p w:rsidR="00673755" w:rsidRDefault="00673755" w:rsidP="00420F48">
      <w:pPr>
        <w:ind w:left="360"/>
        <w:rPr>
          <w:rFonts w:ascii="Arial" w:hAnsi="Arial" w:cs="Arial"/>
          <w:sz w:val="24"/>
          <w:szCs w:val="24"/>
        </w:rPr>
      </w:pPr>
    </w:p>
    <w:p w:rsidR="00420F48" w:rsidRDefault="00420F48" w:rsidP="00420F48">
      <w:pPr>
        <w:pStyle w:val="ListParagraph"/>
        <w:numPr>
          <w:ilvl w:val="0"/>
          <w:numId w:val="1"/>
        </w:numPr>
        <w:rPr>
          <w:rFonts w:ascii="Arial" w:hAnsi="Arial" w:cs="Arial"/>
          <w:b/>
          <w:bCs/>
          <w:sz w:val="24"/>
          <w:szCs w:val="24"/>
        </w:rPr>
      </w:pPr>
      <w:r>
        <w:rPr>
          <w:rFonts w:ascii="Arial" w:hAnsi="Arial" w:cs="Arial"/>
          <w:b/>
          <w:bCs/>
          <w:sz w:val="24"/>
          <w:szCs w:val="24"/>
        </w:rPr>
        <w:t>Fair Treatment Guidelines Presentation</w:t>
      </w:r>
    </w:p>
    <w:p w:rsidR="00420F48" w:rsidRDefault="00906DB8" w:rsidP="00420F48">
      <w:pPr>
        <w:spacing w:before="240"/>
        <w:rPr>
          <w:rFonts w:ascii="Arial" w:hAnsi="Arial" w:cs="Arial"/>
          <w:sz w:val="24"/>
          <w:szCs w:val="24"/>
        </w:rPr>
      </w:pPr>
      <w:r>
        <w:rPr>
          <w:rFonts w:ascii="Arial" w:hAnsi="Arial" w:cs="Arial"/>
          <w:sz w:val="24"/>
          <w:szCs w:val="24"/>
        </w:rPr>
        <w:t xml:space="preserve">It was proposed that Ms Fitzpatrick from SRI should be requested to provide an update on information following her presentation at the previous meeting.  Mr Bowring noted the constructive dialogue that a paper submitted by SRI had received at the IMO legal committee. </w:t>
      </w:r>
    </w:p>
    <w:p w:rsidR="00906DB8" w:rsidRPr="00906DB8" w:rsidRDefault="00906DB8" w:rsidP="00420F48">
      <w:pPr>
        <w:spacing w:before="240"/>
        <w:rPr>
          <w:rFonts w:ascii="Arial" w:hAnsi="Arial" w:cs="Arial"/>
          <w:b/>
          <w:sz w:val="24"/>
          <w:szCs w:val="24"/>
        </w:rPr>
      </w:pPr>
      <w:r w:rsidRPr="00906DB8">
        <w:rPr>
          <w:rFonts w:ascii="Arial" w:hAnsi="Arial" w:cs="Arial"/>
          <w:b/>
          <w:sz w:val="24"/>
          <w:szCs w:val="24"/>
        </w:rPr>
        <w:t>Action</w:t>
      </w:r>
    </w:p>
    <w:p w:rsidR="00906DB8" w:rsidRDefault="00906DB8" w:rsidP="00420F48">
      <w:pPr>
        <w:spacing w:before="240"/>
        <w:rPr>
          <w:rFonts w:ascii="Arial" w:hAnsi="Arial" w:cs="Arial"/>
          <w:sz w:val="24"/>
          <w:szCs w:val="24"/>
        </w:rPr>
      </w:pPr>
      <w:r>
        <w:rPr>
          <w:rFonts w:ascii="Arial" w:hAnsi="Arial" w:cs="Arial"/>
          <w:sz w:val="24"/>
          <w:szCs w:val="24"/>
        </w:rPr>
        <w:t xml:space="preserve">JW to contact Ms Fitzpatrick to request an update be provided. </w:t>
      </w:r>
    </w:p>
    <w:p w:rsidR="00420F48" w:rsidRDefault="00420F48" w:rsidP="00420F48">
      <w:pPr>
        <w:pStyle w:val="ListParagraph"/>
        <w:numPr>
          <w:ilvl w:val="0"/>
          <w:numId w:val="1"/>
        </w:numPr>
        <w:spacing w:before="240"/>
        <w:rPr>
          <w:rFonts w:ascii="Arial" w:hAnsi="Arial" w:cs="Arial"/>
          <w:b/>
          <w:bCs/>
          <w:sz w:val="24"/>
          <w:szCs w:val="24"/>
        </w:rPr>
      </w:pPr>
      <w:r>
        <w:rPr>
          <w:rFonts w:ascii="Arial" w:hAnsi="Arial" w:cs="Arial"/>
          <w:b/>
          <w:bCs/>
          <w:sz w:val="24"/>
          <w:szCs w:val="24"/>
        </w:rPr>
        <w:t>Proposed New Items</w:t>
      </w:r>
    </w:p>
    <w:p w:rsidR="00906DB8" w:rsidRPr="00906DB8" w:rsidRDefault="00906DB8" w:rsidP="00906DB8">
      <w:pPr>
        <w:spacing w:before="240"/>
        <w:rPr>
          <w:rFonts w:ascii="Arial" w:hAnsi="Arial" w:cs="Arial"/>
          <w:b/>
          <w:bCs/>
          <w:sz w:val="24"/>
          <w:szCs w:val="24"/>
        </w:rPr>
      </w:pPr>
      <w:r w:rsidRPr="00906DB8">
        <w:rPr>
          <w:rFonts w:ascii="Arial" w:hAnsi="Arial" w:cs="Arial"/>
          <w:b/>
          <w:bCs/>
          <w:sz w:val="24"/>
          <w:szCs w:val="24"/>
        </w:rPr>
        <w:t>Action</w:t>
      </w:r>
    </w:p>
    <w:p w:rsidR="00906DB8" w:rsidRPr="00906DB8" w:rsidRDefault="00906DB8" w:rsidP="00906DB8">
      <w:pPr>
        <w:spacing w:before="240"/>
        <w:rPr>
          <w:rFonts w:ascii="Arial" w:hAnsi="Arial" w:cs="Arial"/>
          <w:bCs/>
          <w:sz w:val="24"/>
          <w:szCs w:val="24"/>
        </w:rPr>
      </w:pPr>
      <w:r w:rsidRPr="00906DB8">
        <w:rPr>
          <w:rFonts w:ascii="Arial" w:hAnsi="Arial" w:cs="Arial"/>
          <w:bCs/>
          <w:sz w:val="24"/>
          <w:szCs w:val="24"/>
        </w:rPr>
        <w:t xml:space="preserve">It was agreed that all of these items should be placed on the agenda of future meetings. </w:t>
      </w:r>
    </w:p>
    <w:p w:rsidR="00420F48" w:rsidRDefault="00420F48" w:rsidP="00420F48">
      <w:pPr>
        <w:pStyle w:val="ListParagraph"/>
        <w:spacing w:before="240"/>
        <w:ind w:left="360"/>
        <w:rPr>
          <w:rFonts w:ascii="Arial" w:hAnsi="Arial" w:cs="Arial"/>
          <w:b/>
          <w:bCs/>
          <w:sz w:val="24"/>
          <w:szCs w:val="24"/>
        </w:rPr>
      </w:pPr>
    </w:p>
    <w:p w:rsidR="00420F48" w:rsidRPr="00906DB8" w:rsidRDefault="00420F48" w:rsidP="00420F48">
      <w:pPr>
        <w:pStyle w:val="ListParagraph"/>
        <w:numPr>
          <w:ilvl w:val="0"/>
          <w:numId w:val="3"/>
        </w:numPr>
        <w:spacing w:before="240"/>
        <w:rPr>
          <w:rFonts w:ascii="Arial" w:hAnsi="Arial" w:cs="Arial"/>
          <w:b/>
          <w:sz w:val="24"/>
          <w:szCs w:val="24"/>
        </w:rPr>
      </w:pPr>
      <w:r w:rsidRPr="00906DB8">
        <w:rPr>
          <w:rFonts w:ascii="Arial" w:hAnsi="Arial" w:cs="Arial"/>
          <w:b/>
          <w:sz w:val="24"/>
          <w:szCs w:val="24"/>
        </w:rPr>
        <w:lastRenderedPageBreak/>
        <w:t>Coordination on abandonment cases – ICS and ITF</w:t>
      </w:r>
    </w:p>
    <w:p w:rsidR="00906DB8" w:rsidRPr="00906DB8" w:rsidRDefault="00906DB8" w:rsidP="00906DB8">
      <w:pPr>
        <w:spacing w:before="240"/>
        <w:rPr>
          <w:rFonts w:ascii="Arial" w:hAnsi="Arial" w:cs="Arial"/>
          <w:sz w:val="24"/>
          <w:szCs w:val="24"/>
        </w:rPr>
      </w:pPr>
      <w:r>
        <w:rPr>
          <w:rFonts w:ascii="Arial" w:hAnsi="Arial" w:cs="Arial"/>
          <w:sz w:val="24"/>
          <w:szCs w:val="24"/>
        </w:rPr>
        <w:t xml:space="preserve">Both Parties agreed that the ongoing collaboration to try to resolve outstanding abandonment cases was valuable and that this should continue. </w:t>
      </w:r>
    </w:p>
    <w:p w:rsidR="00420F48" w:rsidRDefault="00420F48" w:rsidP="00420F48">
      <w:pPr>
        <w:pStyle w:val="ListParagraph"/>
        <w:numPr>
          <w:ilvl w:val="0"/>
          <w:numId w:val="3"/>
        </w:numPr>
        <w:spacing w:before="240"/>
        <w:rPr>
          <w:rFonts w:ascii="Arial" w:hAnsi="Arial" w:cs="Arial"/>
          <w:b/>
          <w:sz w:val="24"/>
          <w:szCs w:val="24"/>
        </w:rPr>
      </w:pPr>
      <w:r w:rsidRPr="00906DB8">
        <w:rPr>
          <w:rFonts w:ascii="Arial" w:hAnsi="Arial" w:cs="Arial"/>
          <w:b/>
          <w:sz w:val="24"/>
          <w:szCs w:val="24"/>
        </w:rPr>
        <w:t xml:space="preserve">Future Provision of </w:t>
      </w:r>
      <w:r w:rsidR="007557D1" w:rsidRPr="00906DB8">
        <w:rPr>
          <w:rFonts w:ascii="Arial" w:hAnsi="Arial" w:cs="Arial"/>
          <w:b/>
          <w:sz w:val="24"/>
          <w:szCs w:val="24"/>
        </w:rPr>
        <w:t>Seafarers Welfare – ICS and ITF</w:t>
      </w:r>
    </w:p>
    <w:p w:rsidR="00906DB8" w:rsidRDefault="00906DB8" w:rsidP="00906DB8">
      <w:pPr>
        <w:spacing w:before="240"/>
        <w:rPr>
          <w:rFonts w:ascii="Arial" w:hAnsi="Arial" w:cs="Arial"/>
          <w:sz w:val="24"/>
          <w:szCs w:val="24"/>
        </w:rPr>
      </w:pPr>
      <w:r w:rsidRPr="00906DB8">
        <w:rPr>
          <w:rFonts w:ascii="Arial" w:hAnsi="Arial" w:cs="Arial"/>
          <w:sz w:val="24"/>
          <w:szCs w:val="24"/>
        </w:rPr>
        <w:t xml:space="preserve">Both Parties agreed to </w:t>
      </w:r>
      <w:r>
        <w:rPr>
          <w:rFonts w:ascii="Arial" w:hAnsi="Arial" w:cs="Arial"/>
          <w:sz w:val="24"/>
          <w:szCs w:val="24"/>
        </w:rPr>
        <w:t>form a working group to try to produce a draft handbook for the provision of seafarers’ welfare to avoid this needing to be produced by ILO</w:t>
      </w:r>
      <w:r w:rsidRPr="00906DB8">
        <w:rPr>
          <w:rFonts w:ascii="Arial" w:hAnsi="Arial" w:cs="Arial"/>
          <w:sz w:val="24"/>
          <w:szCs w:val="24"/>
        </w:rPr>
        <w:t xml:space="preserve">. </w:t>
      </w:r>
    </w:p>
    <w:p w:rsidR="00906DB8" w:rsidRPr="00906DB8" w:rsidRDefault="00906DB8" w:rsidP="00906DB8">
      <w:pPr>
        <w:spacing w:before="240"/>
        <w:rPr>
          <w:rFonts w:ascii="Arial" w:hAnsi="Arial" w:cs="Arial"/>
          <w:b/>
          <w:sz w:val="24"/>
          <w:szCs w:val="24"/>
        </w:rPr>
      </w:pPr>
      <w:r w:rsidRPr="00906DB8">
        <w:rPr>
          <w:rFonts w:ascii="Arial" w:hAnsi="Arial" w:cs="Arial"/>
          <w:b/>
          <w:sz w:val="24"/>
          <w:szCs w:val="24"/>
        </w:rPr>
        <w:t>Action</w:t>
      </w:r>
    </w:p>
    <w:p w:rsidR="00906DB8" w:rsidRPr="00906DB8" w:rsidRDefault="00906DB8" w:rsidP="00906DB8">
      <w:pPr>
        <w:spacing w:before="240"/>
        <w:rPr>
          <w:rFonts w:ascii="Arial" w:hAnsi="Arial" w:cs="Arial"/>
          <w:sz w:val="24"/>
          <w:szCs w:val="24"/>
        </w:rPr>
      </w:pPr>
      <w:r>
        <w:rPr>
          <w:rFonts w:ascii="Arial" w:hAnsi="Arial" w:cs="Arial"/>
          <w:sz w:val="24"/>
          <w:szCs w:val="24"/>
        </w:rPr>
        <w:t xml:space="preserve">NS and JW to identify a small group to start to scope out the contents of the document. </w:t>
      </w:r>
    </w:p>
    <w:p w:rsidR="00906DB8" w:rsidRPr="00906DB8" w:rsidRDefault="00906DB8" w:rsidP="00906DB8">
      <w:pPr>
        <w:pStyle w:val="ListParagraph"/>
        <w:spacing w:before="240"/>
        <w:rPr>
          <w:rFonts w:ascii="Arial" w:hAnsi="Arial" w:cs="Arial"/>
          <w:b/>
          <w:sz w:val="24"/>
          <w:szCs w:val="24"/>
        </w:rPr>
      </w:pPr>
    </w:p>
    <w:p w:rsidR="00420F48" w:rsidRPr="00906DB8" w:rsidRDefault="00420F48" w:rsidP="00906DB8">
      <w:pPr>
        <w:pStyle w:val="ListParagraph"/>
        <w:numPr>
          <w:ilvl w:val="0"/>
          <w:numId w:val="3"/>
        </w:numPr>
        <w:spacing w:before="240"/>
        <w:rPr>
          <w:rFonts w:ascii="Arial" w:hAnsi="Arial" w:cs="Arial"/>
          <w:b/>
          <w:sz w:val="24"/>
          <w:szCs w:val="24"/>
        </w:rPr>
      </w:pPr>
      <w:r w:rsidRPr="00906DB8">
        <w:rPr>
          <w:rFonts w:ascii="Arial" w:hAnsi="Arial" w:cs="Arial"/>
          <w:b/>
          <w:sz w:val="24"/>
          <w:szCs w:val="24"/>
        </w:rPr>
        <w:t>Future Build Order Concerns – ITF</w:t>
      </w:r>
    </w:p>
    <w:p w:rsidR="00906DB8" w:rsidRPr="00906DB8" w:rsidRDefault="00906DB8" w:rsidP="00906DB8">
      <w:pPr>
        <w:spacing w:before="240"/>
        <w:ind w:left="360"/>
        <w:rPr>
          <w:rFonts w:ascii="Arial" w:hAnsi="Arial" w:cs="Arial"/>
          <w:sz w:val="24"/>
          <w:szCs w:val="24"/>
        </w:rPr>
      </w:pPr>
      <w:r>
        <w:rPr>
          <w:rFonts w:ascii="Arial" w:hAnsi="Arial" w:cs="Arial"/>
          <w:sz w:val="24"/>
          <w:szCs w:val="24"/>
        </w:rPr>
        <w:t xml:space="preserve">ITF expressed concern on the number of new build vessels that seemed to be on order despite lay ups of vessels due to the downturn in demand for freight.  ICS noted the concerns expressed and stated that the current economic challenges were a concern for all parties. </w:t>
      </w:r>
    </w:p>
    <w:p w:rsidR="00420F48" w:rsidRDefault="00420F48" w:rsidP="00906DB8">
      <w:pPr>
        <w:pStyle w:val="ListParagraph"/>
        <w:numPr>
          <w:ilvl w:val="0"/>
          <w:numId w:val="3"/>
        </w:numPr>
        <w:spacing w:before="240"/>
        <w:rPr>
          <w:rFonts w:ascii="Arial" w:hAnsi="Arial" w:cs="Arial"/>
          <w:b/>
          <w:sz w:val="24"/>
          <w:szCs w:val="24"/>
        </w:rPr>
      </w:pPr>
      <w:r w:rsidRPr="00906DB8">
        <w:rPr>
          <w:rFonts w:ascii="Arial" w:hAnsi="Arial" w:cs="Arial"/>
          <w:b/>
          <w:sz w:val="24"/>
          <w:szCs w:val="24"/>
        </w:rPr>
        <w:t xml:space="preserve">Current Piracy issues – ICS and ITF </w:t>
      </w:r>
    </w:p>
    <w:p w:rsidR="00906DB8" w:rsidRPr="00906DB8" w:rsidRDefault="00906DB8" w:rsidP="00906DB8">
      <w:pPr>
        <w:spacing w:before="240"/>
        <w:ind w:left="360"/>
        <w:rPr>
          <w:rFonts w:ascii="Arial" w:hAnsi="Arial" w:cs="Arial"/>
          <w:sz w:val="24"/>
          <w:szCs w:val="24"/>
        </w:rPr>
      </w:pPr>
      <w:r w:rsidRPr="00906DB8">
        <w:rPr>
          <w:rFonts w:ascii="Arial" w:hAnsi="Arial" w:cs="Arial"/>
          <w:sz w:val="24"/>
          <w:szCs w:val="24"/>
        </w:rPr>
        <w:t>ITF expressed concern o</w:t>
      </w:r>
      <w:r>
        <w:rPr>
          <w:rFonts w:ascii="Arial" w:hAnsi="Arial" w:cs="Arial"/>
          <w:sz w:val="24"/>
          <w:szCs w:val="24"/>
        </w:rPr>
        <w:t>ver</w:t>
      </w:r>
      <w:r w:rsidRPr="00906DB8">
        <w:rPr>
          <w:rFonts w:ascii="Arial" w:hAnsi="Arial" w:cs="Arial"/>
          <w:sz w:val="24"/>
          <w:szCs w:val="24"/>
        </w:rPr>
        <w:t xml:space="preserve"> the </w:t>
      </w:r>
      <w:r>
        <w:rPr>
          <w:rFonts w:ascii="Arial" w:hAnsi="Arial" w:cs="Arial"/>
          <w:sz w:val="24"/>
          <w:szCs w:val="24"/>
        </w:rPr>
        <w:t xml:space="preserve">change in the high risk area and that their members had not been advised by ICS accordingly.  </w:t>
      </w:r>
      <w:r w:rsidR="00983311">
        <w:rPr>
          <w:rFonts w:ascii="Arial" w:hAnsi="Arial" w:cs="Arial"/>
          <w:sz w:val="24"/>
          <w:szCs w:val="24"/>
        </w:rPr>
        <w:t xml:space="preserve">They were concerned that the new area did not incorporate the red sea and most of Yemen.  Mr Bowring agreed to raise this issue with the ICS marine committee. </w:t>
      </w:r>
    </w:p>
    <w:p w:rsidR="00906DB8" w:rsidRPr="00906DB8" w:rsidRDefault="00906DB8" w:rsidP="00906DB8">
      <w:pPr>
        <w:spacing w:before="240"/>
        <w:ind w:left="360"/>
        <w:rPr>
          <w:rFonts w:ascii="Arial" w:hAnsi="Arial" w:cs="Arial"/>
          <w:b/>
          <w:sz w:val="24"/>
          <w:szCs w:val="24"/>
        </w:rPr>
      </w:pPr>
    </w:p>
    <w:p w:rsidR="00420F48" w:rsidRPr="00170F97" w:rsidRDefault="00420F48" w:rsidP="00420F48">
      <w:pPr>
        <w:pStyle w:val="ListParagraph"/>
        <w:numPr>
          <w:ilvl w:val="0"/>
          <w:numId w:val="3"/>
        </w:numPr>
        <w:spacing w:before="240"/>
        <w:rPr>
          <w:rFonts w:ascii="Arial" w:hAnsi="Arial" w:cs="Arial"/>
          <w:b/>
          <w:sz w:val="24"/>
          <w:szCs w:val="24"/>
        </w:rPr>
      </w:pPr>
      <w:r w:rsidRPr="00170F97">
        <w:rPr>
          <w:rFonts w:ascii="Arial" w:hAnsi="Arial" w:cs="Arial"/>
          <w:b/>
          <w:sz w:val="24"/>
          <w:szCs w:val="24"/>
        </w:rPr>
        <w:t>Training update – ICS  and ITF</w:t>
      </w:r>
    </w:p>
    <w:p w:rsidR="00983311" w:rsidRDefault="00983311" w:rsidP="00983311">
      <w:pPr>
        <w:spacing w:before="240"/>
        <w:ind w:left="360"/>
        <w:rPr>
          <w:rFonts w:ascii="Arial" w:hAnsi="Arial" w:cs="Arial"/>
          <w:sz w:val="24"/>
          <w:szCs w:val="24"/>
        </w:rPr>
      </w:pPr>
      <w:r w:rsidRPr="00983311">
        <w:rPr>
          <w:rFonts w:ascii="Arial" w:hAnsi="Arial" w:cs="Arial"/>
          <w:sz w:val="24"/>
          <w:szCs w:val="24"/>
        </w:rPr>
        <w:t>It was agreed that Mr Westra would contact Mr Berlan to discuss any training matter of mutual interest that would be on the agenda for HTW.</w:t>
      </w:r>
    </w:p>
    <w:p w:rsidR="00983311" w:rsidRPr="00983311" w:rsidRDefault="00983311" w:rsidP="00983311">
      <w:pPr>
        <w:spacing w:before="240"/>
        <w:ind w:left="360"/>
        <w:rPr>
          <w:rFonts w:ascii="Arial" w:hAnsi="Arial" w:cs="Arial"/>
          <w:b/>
          <w:sz w:val="24"/>
          <w:szCs w:val="24"/>
        </w:rPr>
      </w:pPr>
      <w:r w:rsidRPr="00983311">
        <w:rPr>
          <w:rFonts w:ascii="Arial" w:hAnsi="Arial" w:cs="Arial"/>
          <w:b/>
          <w:sz w:val="24"/>
          <w:szCs w:val="24"/>
        </w:rPr>
        <w:t xml:space="preserve">Action </w:t>
      </w:r>
    </w:p>
    <w:p w:rsidR="00983311" w:rsidRDefault="00983311" w:rsidP="00983311">
      <w:pPr>
        <w:spacing w:before="240"/>
        <w:ind w:left="360"/>
        <w:rPr>
          <w:rFonts w:ascii="Arial" w:hAnsi="Arial" w:cs="Arial"/>
          <w:sz w:val="24"/>
          <w:szCs w:val="24"/>
        </w:rPr>
      </w:pPr>
      <w:r w:rsidRPr="00983311">
        <w:rPr>
          <w:rFonts w:ascii="Arial" w:hAnsi="Arial" w:cs="Arial"/>
          <w:sz w:val="24"/>
          <w:szCs w:val="24"/>
        </w:rPr>
        <w:t>Mr Westra w</w:t>
      </w:r>
      <w:r>
        <w:rPr>
          <w:rFonts w:ascii="Arial" w:hAnsi="Arial" w:cs="Arial"/>
          <w:sz w:val="24"/>
          <w:szCs w:val="24"/>
        </w:rPr>
        <w:t>ill</w:t>
      </w:r>
      <w:r w:rsidRPr="00983311">
        <w:rPr>
          <w:rFonts w:ascii="Arial" w:hAnsi="Arial" w:cs="Arial"/>
          <w:sz w:val="24"/>
          <w:szCs w:val="24"/>
        </w:rPr>
        <w:t xml:space="preserve"> contact Mr Berlan to discuss any training matter of mutual interest on the agenda for HTW.</w:t>
      </w:r>
    </w:p>
    <w:p w:rsidR="00420F48" w:rsidRPr="00170F97" w:rsidRDefault="00420F48" w:rsidP="00420F48">
      <w:pPr>
        <w:pStyle w:val="ListParagraph"/>
        <w:numPr>
          <w:ilvl w:val="0"/>
          <w:numId w:val="3"/>
        </w:numPr>
        <w:spacing w:before="240"/>
        <w:rPr>
          <w:rFonts w:ascii="Arial" w:hAnsi="Arial" w:cs="Arial"/>
          <w:b/>
          <w:sz w:val="24"/>
          <w:szCs w:val="24"/>
        </w:rPr>
      </w:pPr>
      <w:r w:rsidRPr="00170F97">
        <w:rPr>
          <w:rFonts w:ascii="Arial" w:hAnsi="Arial" w:cs="Arial"/>
          <w:b/>
          <w:sz w:val="24"/>
          <w:szCs w:val="24"/>
        </w:rPr>
        <w:t xml:space="preserve">IMO coordination – ITF </w:t>
      </w:r>
    </w:p>
    <w:p w:rsidR="00983311" w:rsidRPr="00983311" w:rsidRDefault="00983311" w:rsidP="00983311">
      <w:pPr>
        <w:spacing w:before="240"/>
        <w:ind w:left="360"/>
        <w:rPr>
          <w:rFonts w:ascii="Arial" w:hAnsi="Arial" w:cs="Arial"/>
          <w:sz w:val="24"/>
          <w:szCs w:val="24"/>
        </w:rPr>
      </w:pPr>
      <w:r>
        <w:rPr>
          <w:rFonts w:ascii="Arial" w:hAnsi="Arial" w:cs="Arial"/>
          <w:sz w:val="24"/>
          <w:szCs w:val="24"/>
        </w:rPr>
        <w:t xml:space="preserve">ITF requested ICS to consider better consultation on technical matters to be discussed at IMO.  ICS advised that they would speak to Mr Murray Director of Marine in this regard. </w:t>
      </w:r>
    </w:p>
    <w:p w:rsidR="00420F48" w:rsidRDefault="00420F48" w:rsidP="00420F48">
      <w:pPr>
        <w:pStyle w:val="ListParagraph"/>
        <w:spacing w:before="240"/>
        <w:rPr>
          <w:rFonts w:ascii="Arial" w:hAnsi="Arial" w:cs="Arial"/>
          <w:sz w:val="24"/>
          <w:szCs w:val="24"/>
        </w:rPr>
      </w:pPr>
    </w:p>
    <w:p w:rsidR="00420F48" w:rsidRDefault="00420F48" w:rsidP="00420F48">
      <w:pPr>
        <w:pStyle w:val="ListParagraph"/>
        <w:numPr>
          <w:ilvl w:val="0"/>
          <w:numId w:val="1"/>
        </w:numPr>
        <w:spacing w:before="240"/>
        <w:rPr>
          <w:rFonts w:ascii="Arial" w:hAnsi="Arial" w:cs="Arial"/>
          <w:b/>
          <w:bCs/>
          <w:sz w:val="24"/>
          <w:szCs w:val="24"/>
        </w:rPr>
      </w:pPr>
      <w:r>
        <w:rPr>
          <w:rFonts w:ascii="Arial" w:hAnsi="Arial" w:cs="Arial"/>
          <w:b/>
          <w:bCs/>
          <w:sz w:val="24"/>
          <w:szCs w:val="24"/>
        </w:rPr>
        <w:t>Any other Business</w:t>
      </w:r>
    </w:p>
    <w:p w:rsidR="00983311" w:rsidRDefault="00983311" w:rsidP="00983311">
      <w:pPr>
        <w:pStyle w:val="ListParagraph"/>
        <w:spacing w:before="240"/>
        <w:ind w:left="360"/>
        <w:rPr>
          <w:rFonts w:ascii="Arial" w:hAnsi="Arial" w:cs="Arial"/>
          <w:b/>
          <w:bCs/>
          <w:sz w:val="24"/>
          <w:szCs w:val="24"/>
        </w:rPr>
      </w:pPr>
    </w:p>
    <w:p w:rsidR="00983311" w:rsidRPr="00983311" w:rsidRDefault="00983311" w:rsidP="00983311">
      <w:pPr>
        <w:pStyle w:val="ListParagraph"/>
        <w:spacing w:before="240"/>
        <w:ind w:left="360"/>
        <w:rPr>
          <w:rFonts w:ascii="Arial" w:hAnsi="Arial" w:cs="Arial"/>
          <w:bCs/>
          <w:sz w:val="24"/>
          <w:szCs w:val="24"/>
        </w:rPr>
      </w:pPr>
      <w:r w:rsidRPr="00983311">
        <w:rPr>
          <w:rFonts w:ascii="Arial" w:hAnsi="Arial" w:cs="Arial"/>
          <w:bCs/>
          <w:sz w:val="24"/>
          <w:szCs w:val="24"/>
        </w:rPr>
        <w:lastRenderedPageBreak/>
        <w:t xml:space="preserve">ITF requested that there be a discussion on Cabotage at the next meeting.  Mr Bowring agreed that this could be discussed but that it needed to be recognised that this was extremely political and locally sensitive. </w:t>
      </w:r>
    </w:p>
    <w:p w:rsidR="00420F48" w:rsidRDefault="00420F48" w:rsidP="00420F48">
      <w:pPr>
        <w:pStyle w:val="ListParagraph"/>
        <w:spacing w:before="240"/>
        <w:ind w:left="360"/>
        <w:rPr>
          <w:rFonts w:ascii="Arial" w:hAnsi="Arial" w:cs="Arial"/>
          <w:b/>
          <w:bCs/>
          <w:sz w:val="24"/>
          <w:szCs w:val="24"/>
        </w:rPr>
      </w:pPr>
    </w:p>
    <w:p w:rsidR="00420F48" w:rsidRDefault="00420F48" w:rsidP="00420F48">
      <w:pPr>
        <w:pStyle w:val="ListParagraph"/>
        <w:numPr>
          <w:ilvl w:val="0"/>
          <w:numId w:val="1"/>
        </w:numPr>
        <w:spacing w:before="240"/>
        <w:rPr>
          <w:rFonts w:ascii="Arial" w:hAnsi="Arial" w:cs="Arial"/>
          <w:b/>
          <w:bCs/>
          <w:sz w:val="24"/>
          <w:szCs w:val="24"/>
        </w:rPr>
      </w:pPr>
      <w:r>
        <w:rPr>
          <w:rFonts w:ascii="Arial" w:hAnsi="Arial" w:cs="Arial"/>
          <w:b/>
          <w:bCs/>
          <w:sz w:val="24"/>
          <w:szCs w:val="24"/>
        </w:rPr>
        <w:t>Date of Next Meeting</w:t>
      </w:r>
    </w:p>
    <w:p w:rsidR="00420F48" w:rsidRDefault="00983311" w:rsidP="007557D1">
      <w:r>
        <w:rPr>
          <w:rFonts w:ascii="Arial" w:hAnsi="Arial" w:cs="Arial"/>
          <w:sz w:val="24"/>
          <w:szCs w:val="24"/>
        </w:rPr>
        <w:t xml:space="preserve">It was agreed that the next meeting will be held during 2016.  The date will be discussed following the c185 meeting at ILO. </w:t>
      </w:r>
    </w:p>
    <w:p w:rsidR="00194369" w:rsidRDefault="00194369" w:rsidP="00420F48"/>
    <w:sectPr w:rsidR="00194369" w:rsidSect="007557D1">
      <w:headerReference w:type="even" r:id="rId8"/>
      <w:headerReference w:type="default" r:id="rId9"/>
      <w:footerReference w:type="even" r:id="rId10"/>
      <w:footerReference w:type="default" r:id="rId11"/>
      <w:headerReference w:type="first" r:id="rId12"/>
      <w:footerReference w:type="first" r:id="rId13"/>
      <w:pgSz w:w="11906" w:h="16838"/>
      <w:pgMar w:top="567"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3BA" w:rsidRDefault="005D03BA" w:rsidP="005D03BA">
      <w:r>
        <w:separator/>
      </w:r>
    </w:p>
  </w:endnote>
  <w:endnote w:type="continuationSeparator" w:id="0">
    <w:p w:rsidR="005D03BA" w:rsidRDefault="005D03BA" w:rsidP="005D0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BA" w:rsidRDefault="005D03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BA" w:rsidRDefault="005D03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BA" w:rsidRDefault="005D03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3BA" w:rsidRDefault="005D03BA" w:rsidP="005D03BA">
      <w:r>
        <w:separator/>
      </w:r>
    </w:p>
  </w:footnote>
  <w:footnote w:type="continuationSeparator" w:id="0">
    <w:p w:rsidR="005D03BA" w:rsidRDefault="005D03BA" w:rsidP="005D0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BA" w:rsidRDefault="005D03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7263873"/>
      <w:docPartObj>
        <w:docPartGallery w:val="Page Numbers (Top of Page)"/>
        <w:docPartUnique/>
      </w:docPartObj>
    </w:sdtPr>
    <w:sdtEndPr>
      <w:rPr>
        <w:noProof/>
      </w:rPr>
    </w:sdtEndPr>
    <w:sdtContent>
      <w:p w:rsidR="005D03BA" w:rsidRDefault="005D03BA">
        <w:pPr>
          <w:pStyle w:val="Header"/>
          <w:jc w:val="center"/>
        </w:pPr>
        <w:r>
          <w:fldChar w:fldCharType="begin"/>
        </w:r>
        <w:r>
          <w:instrText xml:space="preserve"> PAGE   \* MERGEFORMAT </w:instrText>
        </w:r>
        <w:r>
          <w:fldChar w:fldCharType="separate"/>
        </w:r>
        <w:r w:rsidR="001B5524">
          <w:rPr>
            <w:noProof/>
          </w:rPr>
          <w:t>7</w:t>
        </w:r>
        <w:r>
          <w:rPr>
            <w:noProof/>
          </w:rPr>
          <w:fldChar w:fldCharType="end"/>
        </w:r>
      </w:p>
    </w:sdtContent>
  </w:sdt>
  <w:p w:rsidR="005D03BA" w:rsidRDefault="005D03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BA" w:rsidRDefault="005D03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14B3A"/>
    <w:multiLevelType w:val="hybridMultilevel"/>
    <w:tmpl w:val="2BCA4BC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AE01BC"/>
    <w:multiLevelType w:val="hybridMultilevel"/>
    <w:tmpl w:val="6E9E3238"/>
    <w:lvl w:ilvl="0" w:tplc="AE22F040">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nsid w:val="2C3D49CD"/>
    <w:multiLevelType w:val="hybridMultilevel"/>
    <w:tmpl w:val="9908522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F48"/>
    <w:rsid w:val="00170F97"/>
    <w:rsid w:val="00194369"/>
    <w:rsid w:val="001B5524"/>
    <w:rsid w:val="0024417E"/>
    <w:rsid w:val="00396572"/>
    <w:rsid w:val="00420F48"/>
    <w:rsid w:val="005A7024"/>
    <w:rsid w:val="005D03BA"/>
    <w:rsid w:val="005D138B"/>
    <w:rsid w:val="00673755"/>
    <w:rsid w:val="00730B37"/>
    <w:rsid w:val="007557D1"/>
    <w:rsid w:val="00906DB8"/>
    <w:rsid w:val="00945FCA"/>
    <w:rsid w:val="00983311"/>
    <w:rsid w:val="009D0DE4"/>
    <w:rsid w:val="00A47909"/>
    <w:rsid w:val="00F4081A"/>
    <w:rsid w:val="00F72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F48"/>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F48"/>
    <w:pPr>
      <w:spacing w:after="200" w:line="276" w:lineRule="auto"/>
      <w:ind w:left="720"/>
      <w:contextualSpacing/>
    </w:pPr>
  </w:style>
  <w:style w:type="paragraph" w:styleId="Header">
    <w:name w:val="header"/>
    <w:basedOn w:val="Normal"/>
    <w:link w:val="HeaderChar"/>
    <w:uiPriority w:val="99"/>
    <w:unhideWhenUsed/>
    <w:rsid w:val="005D03BA"/>
    <w:pPr>
      <w:tabs>
        <w:tab w:val="center" w:pos="4513"/>
        <w:tab w:val="right" w:pos="9026"/>
      </w:tabs>
    </w:pPr>
  </w:style>
  <w:style w:type="character" w:customStyle="1" w:styleId="HeaderChar">
    <w:name w:val="Header Char"/>
    <w:basedOn w:val="DefaultParagraphFont"/>
    <w:link w:val="Header"/>
    <w:uiPriority w:val="99"/>
    <w:rsid w:val="005D03BA"/>
    <w:rPr>
      <w:rFonts w:ascii="Calibri" w:hAnsi="Calibri" w:cs="Times New Roman"/>
    </w:rPr>
  </w:style>
  <w:style w:type="paragraph" w:styleId="Footer">
    <w:name w:val="footer"/>
    <w:basedOn w:val="Normal"/>
    <w:link w:val="FooterChar"/>
    <w:uiPriority w:val="99"/>
    <w:unhideWhenUsed/>
    <w:rsid w:val="005D03BA"/>
    <w:pPr>
      <w:tabs>
        <w:tab w:val="center" w:pos="4513"/>
        <w:tab w:val="right" w:pos="9026"/>
      </w:tabs>
    </w:pPr>
  </w:style>
  <w:style w:type="character" w:customStyle="1" w:styleId="FooterChar">
    <w:name w:val="Footer Char"/>
    <w:basedOn w:val="DefaultParagraphFont"/>
    <w:link w:val="Footer"/>
    <w:uiPriority w:val="99"/>
    <w:rsid w:val="005D03BA"/>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F48"/>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F48"/>
    <w:pPr>
      <w:spacing w:after="200" w:line="276" w:lineRule="auto"/>
      <w:ind w:left="720"/>
      <w:contextualSpacing/>
    </w:pPr>
  </w:style>
  <w:style w:type="paragraph" w:styleId="Header">
    <w:name w:val="header"/>
    <w:basedOn w:val="Normal"/>
    <w:link w:val="HeaderChar"/>
    <w:uiPriority w:val="99"/>
    <w:unhideWhenUsed/>
    <w:rsid w:val="005D03BA"/>
    <w:pPr>
      <w:tabs>
        <w:tab w:val="center" w:pos="4513"/>
        <w:tab w:val="right" w:pos="9026"/>
      </w:tabs>
    </w:pPr>
  </w:style>
  <w:style w:type="character" w:customStyle="1" w:styleId="HeaderChar">
    <w:name w:val="Header Char"/>
    <w:basedOn w:val="DefaultParagraphFont"/>
    <w:link w:val="Header"/>
    <w:uiPriority w:val="99"/>
    <w:rsid w:val="005D03BA"/>
    <w:rPr>
      <w:rFonts w:ascii="Calibri" w:hAnsi="Calibri" w:cs="Times New Roman"/>
    </w:rPr>
  </w:style>
  <w:style w:type="paragraph" w:styleId="Footer">
    <w:name w:val="footer"/>
    <w:basedOn w:val="Normal"/>
    <w:link w:val="FooterChar"/>
    <w:uiPriority w:val="99"/>
    <w:unhideWhenUsed/>
    <w:rsid w:val="005D03BA"/>
    <w:pPr>
      <w:tabs>
        <w:tab w:val="center" w:pos="4513"/>
        <w:tab w:val="right" w:pos="9026"/>
      </w:tabs>
    </w:pPr>
  </w:style>
  <w:style w:type="character" w:customStyle="1" w:styleId="FooterChar">
    <w:name w:val="Footer Char"/>
    <w:basedOn w:val="DefaultParagraphFont"/>
    <w:link w:val="Footer"/>
    <w:uiPriority w:val="99"/>
    <w:rsid w:val="005D03BA"/>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723472">
      <w:bodyDiv w:val="1"/>
      <w:marLeft w:val="0"/>
      <w:marRight w:val="0"/>
      <w:marTop w:val="0"/>
      <w:marBottom w:val="0"/>
      <w:divBdr>
        <w:top w:val="none" w:sz="0" w:space="0" w:color="auto"/>
        <w:left w:val="none" w:sz="0" w:space="0" w:color="auto"/>
        <w:bottom w:val="none" w:sz="0" w:space="0" w:color="auto"/>
        <w:right w:val="none" w:sz="0" w:space="0" w:color="auto"/>
      </w:divBdr>
    </w:div>
    <w:div w:id="1193615980">
      <w:bodyDiv w:val="1"/>
      <w:marLeft w:val="0"/>
      <w:marRight w:val="0"/>
      <w:marTop w:val="0"/>
      <w:marBottom w:val="0"/>
      <w:divBdr>
        <w:top w:val="none" w:sz="0" w:space="0" w:color="auto"/>
        <w:left w:val="none" w:sz="0" w:space="0" w:color="auto"/>
        <w:bottom w:val="none" w:sz="0" w:space="0" w:color="auto"/>
        <w:right w:val="none" w:sz="0" w:space="0" w:color="auto"/>
      </w:divBdr>
    </w:div>
    <w:div w:id="188220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1665</Words>
  <Characters>9491</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Shaw</dc:creator>
  <cp:lastModifiedBy>Natalie Shaw</cp:lastModifiedBy>
  <cp:revision>2</cp:revision>
  <dcterms:created xsi:type="dcterms:W3CDTF">2015-12-02T14:52:00Z</dcterms:created>
  <dcterms:modified xsi:type="dcterms:W3CDTF">2015-12-02T14:52:00Z</dcterms:modified>
</cp:coreProperties>
</file>